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7D197" w14:textId="5D32F30C" w:rsidR="00392624" w:rsidRPr="00694B29" w:rsidRDefault="00392624" w:rsidP="00392624">
      <w:pPr>
        <w:pStyle w:val="Header"/>
        <w:tabs>
          <w:tab w:val="right" w:pos="9072"/>
        </w:tabs>
        <w:ind w:right="531"/>
        <w:rPr>
          <w:rFonts w:ascii="Arial" w:hAnsi="Arial" w:cs="Arial"/>
          <w:b/>
          <w:sz w:val="24"/>
          <w:szCs w:val="28"/>
        </w:rPr>
      </w:pPr>
      <w:r w:rsidRPr="00694B29">
        <w:rPr>
          <w:rFonts w:ascii="Arial" w:hAnsi="Arial" w:cs="Arial"/>
          <w:b/>
          <w:sz w:val="24"/>
          <w:szCs w:val="28"/>
        </w:rPr>
        <w:t>3GPP TSG-RAN WG4 Meeting #</w:t>
      </w:r>
      <w:r w:rsidR="003F2522" w:rsidRPr="00694B29">
        <w:rPr>
          <w:rFonts w:ascii="Arial" w:hAnsi="Arial" w:cs="Arial"/>
          <w:b/>
          <w:sz w:val="24"/>
          <w:szCs w:val="28"/>
        </w:rPr>
        <w:t>11</w:t>
      </w:r>
      <w:r w:rsidR="00C00B71" w:rsidRPr="00694B29">
        <w:rPr>
          <w:rFonts w:ascii="Arial" w:hAnsi="Arial" w:cs="Arial"/>
          <w:b/>
          <w:sz w:val="24"/>
          <w:szCs w:val="28"/>
        </w:rPr>
        <w:t>6</w:t>
      </w:r>
      <w:r w:rsidRPr="00694B29">
        <w:rPr>
          <w:rFonts w:ascii="Arial" w:hAnsi="Arial" w:cs="Arial"/>
          <w:b/>
          <w:sz w:val="24"/>
          <w:szCs w:val="28"/>
        </w:rPr>
        <w:tab/>
        <w:t xml:space="preserve">   R4-</w:t>
      </w:r>
      <w:r w:rsidR="008A5575" w:rsidRPr="00694B29">
        <w:rPr>
          <w:rFonts w:ascii="Arial" w:hAnsi="Arial" w:cs="Arial"/>
          <w:b/>
          <w:sz w:val="24"/>
          <w:szCs w:val="28"/>
        </w:rPr>
        <w:t>25</w:t>
      </w:r>
      <w:r w:rsidR="000113F2" w:rsidRPr="00694B29">
        <w:rPr>
          <w:rFonts w:ascii="Arial" w:hAnsi="Arial" w:cs="Arial"/>
          <w:b/>
          <w:sz w:val="24"/>
          <w:szCs w:val="28"/>
        </w:rPr>
        <w:t>10791</w:t>
      </w:r>
    </w:p>
    <w:p w14:paraId="5D8055DC" w14:textId="6333922F" w:rsidR="00392624" w:rsidRPr="00694B29" w:rsidRDefault="00882014" w:rsidP="00392624">
      <w:pPr>
        <w:pStyle w:val="CRCoverPage"/>
        <w:outlineLvl w:val="0"/>
        <w:rPr>
          <w:b/>
          <w:noProof/>
          <w:sz w:val="24"/>
        </w:rPr>
      </w:pPr>
      <w:r w:rsidRPr="00694B29">
        <w:rPr>
          <w:b/>
          <w:noProof/>
          <w:sz w:val="24"/>
        </w:rPr>
        <w:t>Bangalor</w:t>
      </w:r>
      <w:r w:rsidR="00C00B71" w:rsidRPr="00694B29">
        <w:rPr>
          <w:b/>
          <w:noProof/>
          <w:sz w:val="24"/>
        </w:rPr>
        <w:t>e</w:t>
      </w:r>
      <w:r w:rsidR="00392624" w:rsidRPr="00694B29">
        <w:rPr>
          <w:b/>
          <w:noProof/>
          <w:sz w:val="24"/>
        </w:rPr>
        <w:t xml:space="preserve">, </w:t>
      </w:r>
      <w:r w:rsidRPr="00694B29">
        <w:rPr>
          <w:b/>
          <w:noProof/>
          <w:sz w:val="24"/>
        </w:rPr>
        <w:t>India</w:t>
      </w:r>
      <w:r w:rsidR="00392624" w:rsidRPr="00694B29">
        <w:rPr>
          <w:b/>
          <w:noProof/>
          <w:sz w:val="24"/>
        </w:rPr>
        <w:t xml:space="preserve">, </w:t>
      </w:r>
      <w:r w:rsidR="00363BB8" w:rsidRPr="00694B29">
        <w:rPr>
          <w:b/>
          <w:noProof/>
          <w:sz w:val="24"/>
        </w:rPr>
        <w:t>25</w:t>
      </w:r>
      <w:r w:rsidR="00363BB8" w:rsidRPr="00694B29">
        <w:rPr>
          <w:b/>
          <w:noProof/>
          <w:sz w:val="24"/>
          <w:vertAlign w:val="superscript"/>
        </w:rPr>
        <w:t>th</w:t>
      </w:r>
      <w:r w:rsidR="00392624" w:rsidRPr="00694B29">
        <w:rPr>
          <w:b/>
          <w:noProof/>
          <w:sz w:val="24"/>
        </w:rPr>
        <w:t xml:space="preserve"> – </w:t>
      </w:r>
      <w:r w:rsidR="00363BB8" w:rsidRPr="00694B29">
        <w:rPr>
          <w:b/>
          <w:noProof/>
          <w:sz w:val="24"/>
        </w:rPr>
        <w:t>2</w:t>
      </w:r>
      <w:r w:rsidR="003F2522" w:rsidRPr="00694B29">
        <w:rPr>
          <w:b/>
          <w:noProof/>
          <w:sz w:val="24"/>
        </w:rPr>
        <w:t>9</w:t>
      </w:r>
      <w:r w:rsidR="003F2522" w:rsidRPr="00694B29">
        <w:rPr>
          <w:b/>
          <w:noProof/>
          <w:sz w:val="24"/>
          <w:vertAlign w:val="superscript"/>
        </w:rPr>
        <w:t>th</w:t>
      </w:r>
      <w:r w:rsidR="003F2522" w:rsidRPr="00694B29">
        <w:rPr>
          <w:b/>
          <w:noProof/>
          <w:sz w:val="24"/>
        </w:rPr>
        <w:t xml:space="preserve"> </w:t>
      </w:r>
      <w:r w:rsidR="00392624" w:rsidRPr="00694B29">
        <w:rPr>
          <w:b/>
          <w:noProof/>
          <w:sz w:val="24"/>
        </w:rPr>
        <w:t xml:space="preserve">, </w:t>
      </w:r>
      <w:r w:rsidR="00363BB8" w:rsidRPr="00694B29">
        <w:rPr>
          <w:b/>
          <w:noProof/>
          <w:sz w:val="24"/>
        </w:rPr>
        <w:t>August</w:t>
      </w:r>
      <w:r w:rsidR="003F2522" w:rsidRPr="00694B29">
        <w:rPr>
          <w:b/>
          <w:noProof/>
          <w:sz w:val="24"/>
        </w:rPr>
        <w:t xml:space="preserve"> </w:t>
      </w:r>
      <w:r w:rsidR="00392624" w:rsidRPr="00694B29">
        <w:rPr>
          <w:b/>
          <w:noProof/>
          <w:sz w:val="24"/>
        </w:rPr>
        <w:t>, 2025</w:t>
      </w:r>
    </w:p>
    <w:p w14:paraId="1F6AC81E" w14:textId="50E12B62" w:rsidR="00392624" w:rsidRPr="00694B29" w:rsidRDefault="00392624" w:rsidP="00392624">
      <w:pPr>
        <w:tabs>
          <w:tab w:val="left" w:pos="1985"/>
          <w:tab w:val="left" w:pos="5527"/>
        </w:tabs>
        <w:spacing w:before="240" w:after="0"/>
        <w:jc w:val="both"/>
        <w:rPr>
          <w:rFonts w:ascii="Arial" w:hAnsi="Arial" w:cs="Arial"/>
          <w:sz w:val="22"/>
          <w:szCs w:val="22"/>
          <w:lang w:eastAsia="zh-CN"/>
        </w:rPr>
      </w:pPr>
      <w:r w:rsidRPr="00694B29">
        <w:rPr>
          <w:rFonts w:ascii="Arial" w:hAnsi="Arial" w:cs="Arial"/>
          <w:b/>
          <w:sz w:val="22"/>
          <w:szCs w:val="22"/>
        </w:rPr>
        <w:t>Agenda Item:</w:t>
      </w:r>
      <w:r w:rsidRPr="00694B29">
        <w:rPr>
          <w:rFonts w:ascii="Arial" w:hAnsi="Arial" w:cs="Arial"/>
          <w:b/>
          <w:sz w:val="22"/>
          <w:szCs w:val="22"/>
        </w:rPr>
        <w:tab/>
      </w:r>
      <w:r w:rsidR="000113F2" w:rsidRPr="00694B29">
        <w:rPr>
          <w:rFonts w:ascii="Arial" w:hAnsi="Arial" w:cs="Arial"/>
          <w:sz w:val="22"/>
          <w:szCs w:val="22"/>
          <w:lang w:eastAsia="zh-CN"/>
        </w:rPr>
        <w:t>7.21</w:t>
      </w:r>
      <w:r w:rsidRPr="00694B29">
        <w:rPr>
          <w:rFonts w:ascii="Arial" w:hAnsi="Arial" w:cs="Arial"/>
          <w:sz w:val="22"/>
          <w:szCs w:val="22"/>
          <w:lang w:eastAsia="zh-CN"/>
        </w:rPr>
        <w:t>.</w:t>
      </w:r>
      <w:r w:rsidR="000113F2" w:rsidRPr="00694B29">
        <w:rPr>
          <w:rFonts w:ascii="Arial" w:hAnsi="Arial" w:cs="Arial"/>
          <w:sz w:val="22"/>
          <w:szCs w:val="22"/>
          <w:lang w:eastAsia="zh-CN"/>
        </w:rPr>
        <w:t>4</w:t>
      </w:r>
      <w:r w:rsidRPr="00694B29">
        <w:rPr>
          <w:rFonts w:ascii="Arial" w:hAnsi="Arial" w:cs="Arial"/>
          <w:sz w:val="22"/>
          <w:szCs w:val="22"/>
          <w:lang w:eastAsia="zh-CN"/>
        </w:rPr>
        <w:t>.</w:t>
      </w:r>
      <w:r w:rsidR="000113F2" w:rsidRPr="00694B29">
        <w:rPr>
          <w:rFonts w:ascii="Arial" w:hAnsi="Arial" w:cs="Arial"/>
          <w:sz w:val="22"/>
          <w:szCs w:val="22"/>
          <w:lang w:eastAsia="zh-CN"/>
        </w:rPr>
        <w:t>1</w:t>
      </w:r>
    </w:p>
    <w:p w14:paraId="73B96056" w14:textId="77777777" w:rsidR="001459B3" w:rsidRPr="00694B29" w:rsidRDefault="001459B3" w:rsidP="001459B3">
      <w:pPr>
        <w:tabs>
          <w:tab w:val="left" w:pos="1985"/>
        </w:tabs>
        <w:spacing w:after="0"/>
        <w:jc w:val="both"/>
        <w:rPr>
          <w:rFonts w:ascii="Arial" w:hAnsi="Arial" w:cs="Arial"/>
          <w:b/>
          <w:sz w:val="22"/>
          <w:szCs w:val="22"/>
          <w:lang w:val="en-CA"/>
        </w:rPr>
      </w:pPr>
      <w:r w:rsidRPr="00694B29">
        <w:rPr>
          <w:rFonts w:ascii="Arial" w:hAnsi="Arial" w:cs="Arial"/>
          <w:b/>
          <w:sz w:val="22"/>
          <w:szCs w:val="22"/>
          <w:lang w:val="en-CA"/>
        </w:rPr>
        <w:t xml:space="preserve">Source: </w:t>
      </w:r>
      <w:r w:rsidRPr="00694B29">
        <w:rPr>
          <w:rFonts w:ascii="Arial" w:hAnsi="Arial" w:cs="Arial"/>
          <w:b/>
          <w:sz w:val="22"/>
          <w:szCs w:val="22"/>
          <w:lang w:val="en-CA"/>
        </w:rPr>
        <w:tab/>
      </w:r>
      <w:r w:rsidRPr="00694B29">
        <w:rPr>
          <w:rFonts w:ascii="Arial" w:hAnsi="Arial" w:cs="Arial"/>
          <w:bCs/>
          <w:sz w:val="22"/>
          <w:szCs w:val="22"/>
          <w:lang w:val="en-CA"/>
        </w:rPr>
        <w:t>Ericsson</w:t>
      </w:r>
    </w:p>
    <w:p w14:paraId="29B1A83F" w14:textId="3F1DF475" w:rsidR="001459B3" w:rsidRPr="00694B29" w:rsidRDefault="001459B3" w:rsidP="001459B3">
      <w:pPr>
        <w:tabs>
          <w:tab w:val="left" w:pos="1985"/>
          <w:tab w:val="left" w:pos="8835"/>
        </w:tabs>
        <w:spacing w:after="0"/>
        <w:ind w:left="1985" w:hanging="1985"/>
        <w:jc w:val="both"/>
        <w:rPr>
          <w:rFonts w:ascii="Arial" w:hAnsi="Arial" w:cs="Arial"/>
          <w:sz w:val="22"/>
          <w:szCs w:val="22"/>
          <w:lang w:val="en-CA"/>
        </w:rPr>
      </w:pPr>
      <w:r w:rsidRPr="00694B29">
        <w:rPr>
          <w:rFonts w:ascii="Arial" w:hAnsi="Arial" w:cs="Arial"/>
          <w:b/>
          <w:sz w:val="22"/>
          <w:szCs w:val="22"/>
          <w:lang w:val="en-CA"/>
        </w:rPr>
        <w:t>Title:</w:t>
      </w:r>
      <w:r w:rsidRPr="00694B29">
        <w:rPr>
          <w:rFonts w:ascii="Arial" w:hAnsi="Arial" w:cs="Arial"/>
          <w:sz w:val="22"/>
          <w:szCs w:val="22"/>
          <w:lang w:val="en-CA"/>
        </w:rPr>
        <w:tab/>
        <w:t xml:space="preserve">Discussion on RRM requirements for </w:t>
      </w:r>
      <w:r w:rsidR="00A27F14" w:rsidRPr="00694B29">
        <w:rPr>
          <w:rFonts w:ascii="Arial" w:hAnsi="Arial" w:cs="Arial" w:hint="eastAsia"/>
          <w:sz w:val="22"/>
          <w:szCs w:val="22"/>
          <w:lang w:val="en-CA" w:eastAsia="zh-CN"/>
        </w:rPr>
        <w:t>UE</w:t>
      </w:r>
      <w:r w:rsidR="00A27F14" w:rsidRPr="00694B29">
        <w:rPr>
          <w:rFonts w:ascii="Arial" w:hAnsi="Arial" w:cs="Arial"/>
          <w:sz w:val="22"/>
          <w:szCs w:val="22"/>
          <w:lang w:eastAsia="zh-CN"/>
        </w:rPr>
        <w:t>-to-UE CLI handling</w:t>
      </w:r>
      <w:r w:rsidRPr="00694B29">
        <w:rPr>
          <w:rFonts w:ascii="Arial" w:hAnsi="Arial" w:cs="Arial"/>
          <w:sz w:val="22"/>
          <w:szCs w:val="22"/>
          <w:lang w:val="en-CA"/>
        </w:rPr>
        <w:t xml:space="preserve"> (SBFD)</w:t>
      </w:r>
    </w:p>
    <w:p w14:paraId="1F904D09" w14:textId="77777777" w:rsidR="001459B3" w:rsidRPr="00694B29" w:rsidRDefault="001459B3" w:rsidP="001459B3">
      <w:pPr>
        <w:tabs>
          <w:tab w:val="left" w:pos="1985"/>
        </w:tabs>
        <w:spacing w:after="0"/>
        <w:jc w:val="both"/>
        <w:rPr>
          <w:rFonts w:ascii="Arial" w:hAnsi="Arial" w:cs="Arial"/>
          <w:sz w:val="22"/>
          <w:szCs w:val="22"/>
          <w:lang w:val="en-CA"/>
        </w:rPr>
      </w:pPr>
      <w:r w:rsidRPr="00694B29">
        <w:rPr>
          <w:rFonts w:ascii="Arial" w:hAnsi="Arial" w:cs="Arial"/>
          <w:b/>
          <w:sz w:val="22"/>
          <w:szCs w:val="22"/>
          <w:lang w:val="en-CA"/>
        </w:rPr>
        <w:t>Document for:</w:t>
      </w:r>
      <w:r w:rsidRPr="00694B29">
        <w:rPr>
          <w:rFonts w:ascii="Arial" w:hAnsi="Arial" w:cs="Arial"/>
          <w:sz w:val="22"/>
          <w:szCs w:val="22"/>
          <w:lang w:val="en-CA"/>
        </w:rPr>
        <w:tab/>
        <w:t>Discussion</w:t>
      </w:r>
    </w:p>
    <w:p w14:paraId="4583E1AB" w14:textId="77777777" w:rsidR="00E2481F" w:rsidRPr="00694B29" w:rsidRDefault="00E2481F" w:rsidP="00E2481F">
      <w:pPr>
        <w:pStyle w:val="Heading1"/>
        <w:ind w:left="431" w:right="72" w:hanging="431"/>
        <w:jc w:val="both"/>
        <w:rPr>
          <w:szCs w:val="36"/>
        </w:rPr>
      </w:pPr>
      <w:r w:rsidRPr="00694B29">
        <w:rPr>
          <w:szCs w:val="36"/>
        </w:rPr>
        <w:t>Introduction</w:t>
      </w:r>
    </w:p>
    <w:p w14:paraId="48159B32" w14:textId="3B53F65B" w:rsidR="0003243E" w:rsidRPr="00694B29" w:rsidRDefault="0003243E" w:rsidP="0003243E">
      <w:pPr>
        <w:rPr>
          <w:sz w:val="22"/>
          <w:szCs w:val="22"/>
          <w:lang w:val="en-CA"/>
        </w:rPr>
      </w:pPr>
      <w:r w:rsidRPr="00694B29">
        <w:rPr>
          <w:sz w:val="22"/>
          <w:szCs w:val="22"/>
          <w:lang w:val="en-CA"/>
        </w:rPr>
        <w:t xml:space="preserve">The agreements on the SBFD CLI handling and </w:t>
      </w:r>
      <w:r w:rsidRPr="00694B29">
        <w:rPr>
          <w:rFonts w:hint="eastAsia"/>
          <w:sz w:val="22"/>
          <w:szCs w:val="22"/>
          <w:lang w:val="en-CA" w:eastAsia="zh-CN"/>
        </w:rPr>
        <w:t xml:space="preserve">SBFD </w:t>
      </w:r>
      <w:r w:rsidRPr="00694B29">
        <w:rPr>
          <w:sz w:val="22"/>
          <w:szCs w:val="22"/>
          <w:lang w:val="en-CA"/>
        </w:rPr>
        <w:t>operation during RAN4#</w:t>
      </w:r>
      <w:r w:rsidR="00882014" w:rsidRPr="00694B29">
        <w:rPr>
          <w:sz w:val="22"/>
          <w:szCs w:val="22"/>
          <w:lang w:val="en-CA"/>
        </w:rPr>
        <w:t>115</w:t>
      </w:r>
      <w:r w:rsidR="00B762F3" w:rsidRPr="00694B29">
        <w:rPr>
          <w:sz w:val="22"/>
          <w:szCs w:val="22"/>
          <w:lang w:val="en-CA"/>
        </w:rPr>
        <w:t xml:space="preserve"> </w:t>
      </w:r>
      <w:r w:rsidRPr="00694B29">
        <w:rPr>
          <w:sz w:val="22"/>
          <w:szCs w:val="22"/>
          <w:lang w:val="en-CA"/>
        </w:rPr>
        <w:t xml:space="preserve">meeting are captured in the approved WF [1]. </w:t>
      </w:r>
    </w:p>
    <w:p w14:paraId="7FEFA5F3" w14:textId="77777777" w:rsidR="0003243E" w:rsidRPr="00694B29" w:rsidRDefault="0003243E" w:rsidP="0003243E">
      <w:pPr>
        <w:rPr>
          <w:sz w:val="22"/>
          <w:szCs w:val="22"/>
          <w:lang w:val="en-CA"/>
        </w:rPr>
      </w:pPr>
      <w:r w:rsidRPr="00694B29">
        <w:rPr>
          <w:sz w:val="22"/>
          <w:szCs w:val="22"/>
          <w:lang w:val="en-CA"/>
        </w:rPr>
        <w:t>In this paper we provide our view on the listed open issues on RRM core requirement within related WID [2] objectives:</w:t>
      </w:r>
    </w:p>
    <w:p w14:paraId="27BE64D9" w14:textId="77777777" w:rsidR="0003243E" w:rsidRPr="00694B29" w:rsidRDefault="0003243E" w:rsidP="00B762F3">
      <w:pPr>
        <w:numPr>
          <w:ilvl w:val="0"/>
          <w:numId w:val="14"/>
        </w:numPr>
        <w:spacing w:after="160" w:line="254" w:lineRule="auto"/>
        <w:ind w:right="-99"/>
        <w:rPr>
          <w:rFonts w:eastAsia="Malgun Gothic"/>
          <w:sz w:val="22"/>
          <w:szCs w:val="22"/>
          <w:lang w:eastAsia="ko-KR"/>
        </w:rPr>
      </w:pPr>
      <w:r w:rsidRPr="00694B29">
        <w:rPr>
          <w:rFonts w:eastAsia="Malgun Gothic" w:hint="eastAsia"/>
          <w:sz w:val="22"/>
          <w:szCs w:val="22"/>
          <w:lang w:eastAsia="ko-KR"/>
        </w:rPr>
        <w:t>Specify applicable RRM core requirements for CLI handling mechanisms [RAN4]</w:t>
      </w:r>
    </w:p>
    <w:p w14:paraId="4E2F9F30" w14:textId="77777777" w:rsidR="0003243E" w:rsidRPr="00694B29" w:rsidRDefault="0003243E" w:rsidP="00B762F3">
      <w:pPr>
        <w:numPr>
          <w:ilvl w:val="0"/>
          <w:numId w:val="14"/>
        </w:numPr>
        <w:spacing w:after="160" w:line="254" w:lineRule="auto"/>
        <w:ind w:right="-99"/>
        <w:rPr>
          <w:rFonts w:eastAsia="Malgun Gothic"/>
          <w:sz w:val="22"/>
          <w:szCs w:val="22"/>
          <w:lang w:eastAsia="ko-KR"/>
        </w:rPr>
      </w:pPr>
      <w:r w:rsidRPr="00694B29">
        <w:rPr>
          <w:rFonts w:eastAsia="Malgun Gothic" w:hint="eastAsia"/>
          <w:sz w:val="22"/>
          <w:szCs w:val="22"/>
          <w:lang w:eastAsia="ko-KR"/>
        </w:rPr>
        <w:t>Specify other RRM core requirements for SBFD operation, if identified [RAN4]</w:t>
      </w:r>
    </w:p>
    <w:p w14:paraId="756DEFF7" w14:textId="77777777" w:rsidR="007C5DDD" w:rsidRPr="00694B29" w:rsidRDefault="00E2481F" w:rsidP="003C71E8">
      <w:pPr>
        <w:pStyle w:val="Heading1"/>
        <w:ind w:right="72"/>
      </w:pPr>
      <w:r w:rsidRPr="00694B29">
        <w:rPr>
          <w:lang w:val="sv-SE"/>
        </w:rPr>
        <w:t>Discussion</w:t>
      </w:r>
    </w:p>
    <w:p w14:paraId="6A0EFD47" w14:textId="36D57879" w:rsidR="00F202A2" w:rsidRPr="00694B29" w:rsidRDefault="007C5DDD" w:rsidP="007C5DDD">
      <w:pPr>
        <w:pStyle w:val="Heading1"/>
        <w:numPr>
          <w:ilvl w:val="0"/>
          <w:numId w:val="0"/>
        </w:numPr>
        <w:ind w:right="72"/>
      </w:pPr>
      <w:r w:rsidRPr="00694B29">
        <w:t xml:space="preserve">2.1 </w:t>
      </w:r>
      <w:r w:rsidR="00E40EB8" w:rsidRPr="00694B29">
        <w:t>UE to UE CLI handling</w:t>
      </w:r>
    </w:p>
    <w:p w14:paraId="62978827" w14:textId="5CFEE8C7" w:rsidR="00440BCA" w:rsidRPr="00694B29" w:rsidRDefault="00E15697" w:rsidP="00836FD1">
      <w:pPr>
        <w:pStyle w:val="Heading3"/>
        <w:spacing w:after="120"/>
      </w:pPr>
      <w:r w:rsidRPr="00694B29">
        <w:t xml:space="preserve"> </w:t>
      </w:r>
      <w:r w:rsidR="007B15FC" w:rsidRPr="00694B29">
        <w:t xml:space="preserve">Requirement </w:t>
      </w:r>
      <w:r w:rsidR="00F35AFA" w:rsidRPr="00694B29">
        <w:t>general issue</w:t>
      </w:r>
    </w:p>
    <w:tbl>
      <w:tblPr>
        <w:tblStyle w:val="TableGrid"/>
        <w:tblW w:w="0" w:type="auto"/>
        <w:tblLook w:val="04A0" w:firstRow="1" w:lastRow="0" w:firstColumn="1" w:lastColumn="0" w:noHBand="0" w:noVBand="1"/>
      </w:tblPr>
      <w:tblGrid>
        <w:gridCol w:w="10142"/>
      </w:tblGrid>
      <w:tr w:rsidR="007B15FC" w:rsidRPr="00694B29" w14:paraId="166BD7B9" w14:textId="77777777" w:rsidTr="007B15FC">
        <w:tc>
          <w:tcPr>
            <w:tcW w:w="10142" w:type="dxa"/>
          </w:tcPr>
          <w:p w14:paraId="6D5764E9" w14:textId="77777777" w:rsidR="00BB2F30" w:rsidRPr="00694B29" w:rsidRDefault="00BB2F30" w:rsidP="00CE3B8A">
            <w:pPr>
              <w:pStyle w:val="Heading4"/>
              <w:numPr>
                <w:ilvl w:val="0"/>
                <w:numId w:val="0"/>
              </w:numPr>
              <w:ind w:left="864" w:hanging="864"/>
            </w:pPr>
            <w:r w:rsidRPr="00694B29">
              <w:t xml:space="preserve">Issue 1-1-1: Requirement applicability    </w:t>
            </w:r>
          </w:p>
          <w:p w14:paraId="4CC73541" w14:textId="77777777" w:rsidR="00BB2F30" w:rsidRPr="00694B29" w:rsidRDefault="00BB2F30" w:rsidP="00CE3B8A">
            <w:pPr>
              <w:spacing w:after="120"/>
              <w:rPr>
                <w:color w:val="0070C0"/>
                <w:szCs w:val="24"/>
                <w:lang w:eastAsia="zh-CN"/>
              </w:rPr>
            </w:pPr>
            <w:r w:rsidRPr="00694B29">
              <w:rPr>
                <w:color w:val="0070C0"/>
                <w:szCs w:val="24"/>
                <w:lang w:eastAsia="zh-CN"/>
              </w:rPr>
              <w:t>Agreement (Monday online session)</w:t>
            </w:r>
          </w:p>
          <w:p w14:paraId="1152ED23" w14:textId="77777777" w:rsidR="00BB2F30" w:rsidRPr="00694B29" w:rsidRDefault="00BB2F30" w:rsidP="00BB2F30">
            <w:pPr>
              <w:pStyle w:val="ListParagraph"/>
              <w:numPr>
                <w:ilvl w:val="1"/>
                <w:numId w:val="18"/>
              </w:numPr>
              <w:overflowPunct w:val="0"/>
              <w:autoSpaceDE w:val="0"/>
              <w:autoSpaceDN w:val="0"/>
              <w:adjustRightInd w:val="0"/>
              <w:ind w:left="1080"/>
              <w:contextualSpacing w:val="0"/>
              <w:textAlignment w:val="baseline"/>
              <w:rPr>
                <w:szCs w:val="24"/>
                <w:lang w:eastAsia="zh-CN"/>
              </w:rPr>
            </w:pPr>
            <w:r w:rsidRPr="00694B29">
              <w:rPr>
                <w:szCs w:val="24"/>
                <w:lang w:eastAsia="zh-CN"/>
              </w:rPr>
              <w:t>For method #2, 3 and non-basic UE operation of method #1</w:t>
            </w:r>
          </w:p>
          <w:p w14:paraId="3560081F" w14:textId="77777777" w:rsidR="00BB2F30" w:rsidRPr="00694B29" w:rsidRDefault="00BB2F30" w:rsidP="00BB2F30">
            <w:pPr>
              <w:pStyle w:val="ListParagraph"/>
              <w:numPr>
                <w:ilvl w:val="2"/>
                <w:numId w:val="18"/>
              </w:numPr>
              <w:overflowPunct w:val="0"/>
              <w:autoSpaceDE w:val="0"/>
              <w:autoSpaceDN w:val="0"/>
              <w:adjustRightInd w:val="0"/>
              <w:ind w:left="1800"/>
              <w:contextualSpacing w:val="0"/>
              <w:textAlignment w:val="baseline"/>
              <w:rPr>
                <w:szCs w:val="24"/>
                <w:lang w:eastAsia="zh-CN"/>
              </w:rPr>
            </w:pPr>
            <w:r w:rsidRPr="00694B29">
              <w:rPr>
                <w:szCs w:val="24"/>
                <w:lang w:eastAsia="zh-CN"/>
              </w:rPr>
              <w:t>The L1 CLI measurement requirements are applicable for RRC_CONNECTED intra-frequency:</w:t>
            </w:r>
          </w:p>
          <w:p w14:paraId="40244DC6" w14:textId="77777777" w:rsidR="00BB2F30" w:rsidRPr="00694B29" w:rsidRDefault="00BB2F30" w:rsidP="00BB2F30">
            <w:pPr>
              <w:pStyle w:val="ListParagraph"/>
              <w:numPr>
                <w:ilvl w:val="3"/>
                <w:numId w:val="18"/>
              </w:numPr>
              <w:overflowPunct w:val="0"/>
              <w:autoSpaceDE w:val="0"/>
              <w:autoSpaceDN w:val="0"/>
              <w:adjustRightInd w:val="0"/>
              <w:ind w:left="2520"/>
              <w:contextualSpacing w:val="0"/>
              <w:textAlignment w:val="baseline"/>
              <w:rPr>
                <w:szCs w:val="24"/>
                <w:lang w:eastAsia="zh-CN"/>
              </w:rPr>
            </w:pPr>
            <w:r w:rsidRPr="00694B29">
              <w:rPr>
                <w:szCs w:val="24"/>
                <w:lang w:eastAsia="zh-CN"/>
              </w:rPr>
              <w:t>when SRS-RSRP measurement resource is configured within active DL BWP</w:t>
            </w:r>
          </w:p>
          <w:p w14:paraId="4BC88DD4" w14:textId="77777777" w:rsidR="00BB2F30" w:rsidRPr="00694B29" w:rsidRDefault="00BB2F30" w:rsidP="00BB2F30">
            <w:pPr>
              <w:pStyle w:val="ListParagraph"/>
              <w:numPr>
                <w:ilvl w:val="3"/>
                <w:numId w:val="18"/>
              </w:numPr>
              <w:overflowPunct w:val="0"/>
              <w:autoSpaceDE w:val="0"/>
              <w:autoSpaceDN w:val="0"/>
              <w:adjustRightInd w:val="0"/>
              <w:ind w:left="2520"/>
              <w:contextualSpacing w:val="0"/>
              <w:textAlignment w:val="baseline"/>
              <w:rPr>
                <w:szCs w:val="24"/>
                <w:lang w:eastAsia="zh-CN"/>
              </w:rPr>
            </w:pPr>
            <w:r w:rsidRPr="00694B29">
              <w:rPr>
                <w:szCs w:val="24"/>
                <w:lang w:eastAsia="zh-CN"/>
              </w:rPr>
              <w:t>when CLI-RSSI measurement resource is configured within active DL BWP</w:t>
            </w:r>
          </w:p>
          <w:p w14:paraId="67F5E33E" w14:textId="4D94B176" w:rsidR="00BB2F30" w:rsidRPr="00694B29" w:rsidRDefault="00BB2F30" w:rsidP="00BB2F30">
            <w:pPr>
              <w:pStyle w:val="ListParagraph"/>
              <w:numPr>
                <w:ilvl w:val="1"/>
                <w:numId w:val="18"/>
              </w:numPr>
              <w:overflowPunct w:val="0"/>
              <w:autoSpaceDE w:val="0"/>
              <w:autoSpaceDN w:val="0"/>
              <w:adjustRightInd w:val="0"/>
              <w:ind w:left="1080"/>
              <w:contextualSpacing w:val="0"/>
              <w:textAlignment w:val="baseline"/>
              <w:rPr>
                <w:szCs w:val="24"/>
                <w:lang w:eastAsia="zh-CN"/>
              </w:rPr>
            </w:pPr>
            <w:r w:rsidRPr="00694B29">
              <w:rPr>
                <w:szCs w:val="24"/>
                <w:lang w:eastAsia="zh-CN"/>
              </w:rPr>
              <w:t>FFS for basic UE operation for method #1 :</w:t>
            </w:r>
          </w:p>
          <w:p w14:paraId="7CFD2470" w14:textId="3685E886" w:rsidR="007B15FC" w:rsidRPr="00694B29" w:rsidRDefault="00BB2F30" w:rsidP="007B15FC">
            <w:pPr>
              <w:pStyle w:val="ListParagraph"/>
              <w:numPr>
                <w:ilvl w:val="1"/>
                <w:numId w:val="18"/>
              </w:numPr>
              <w:overflowPunct w:val="0"/>
              <w:autoSpaceDE w:val="0"/>
              <w:autoSpaceDN w:val="0"/>
              <w:adjustRightInd w:val="0"/>
              <w:ind w:left="1080"/>
              <w:contextualSpacing w:val="0"/>
              <w:textAlignment w:val="baseline"/>
              <w:rPr>
                <w:szCs w:val="24"/>
                <w:lang w:eastAsia="zh-CN"/>
              </w:rPr>
            </w:pPr>
            <w:r w:rsidRPr="00694B29">
              <w:rPr>
                <w:szCs w:val="24"/>
                <w:lang w:eastAsia="zh-CN"/>
              </w:rPr>
              <w:t xml:space="preserve">Note: The assumption for basic UE operation is that UE cannot receive </w:t>
            </w:r>
            <w:proofErr w:type="spellStart"/>
            <w:r w:rsidRPr="00694B29">
              <w:rPr>
                <w:szCs w:val="24"/>
                <w:lang w:eastAsia="zh-CN"/>
              </w:rPr>
              <w:t>simulatenous</w:t>
            </w:r>
            <w:proofErr w:type="spellEnd"/>
            <w:r w:rsidRPr="00694B29">
              <w:rPr>
                <w:szCs w:val="24"/>
                <w:lang w:eastAsia="zh-CN"/>
              </w:rPr>
              <w:t xml:space="preserve"> PDSCH reception on two DL </w:t>
            </w:r>
            <w:proofErr w:type="spellStart"/>
            <w:r w:rsidRPr="00694B29">
              <w:rPr>
                <w:szCs w:val="24"/>
                <w:lang w:eastAsia="zh-CN"/>
              </w:rPr>
              <w:t>subbands</w:t>
            </w:r>
            <w:proofErr w:type="spellEnd"/>
            <w:r w:rsidRPr="00694B29">
              <w:rPr>
                <w:szCs w:val="24"/>
                <w:lang w:eastAsia="zh-CN"/>
              </w:rPr>
              <w:t>, and whether the basic UE operation exists or not is pending on RAN1 discussion.</w:t>
            </w:r>
          </w:p>
        </w:tc>
      </w:tr>
    </w:tbl>
    <w:p w14:paraId="326C5E85" w14:textId="77777777" w:rsidR="0045529D" w:rsidRPr="00694B29" w:rsidRDefault="0045529D" w:rsidP="007B15FC">
      <w:pPr>
        <w:rPr>
          <w:b/>
          <w:bCs/>
          <w:i/>
          <w:iCs/>
          <w:szCs w:val="24"/>
          <w:lang w:eastAsia="zh-CN"/>
        </w:rPr>
      </w:pPr>
    </w:p>
    <w:p w14:paraId="06687487" w14:textId="016CA33A" w:rsidR="0073767B" w:rsidRPr="00694B29" w:rsidRDefault="00F456B6" w:rsidP="007B15FC">
      <w:pPr>
        <w:rPr>
          <w:lang w:eastAsia="x-none"/>
        </w:rPr>
      </w:pPr>
      <w:r w:rsidRPr="00694B29">
        <w:rPr>
          <w:lang w:eastAsia="x-none"/>
        </w:rPr>
        <w:t xml:space="preserve">Based on our understanding of the RAN1 </w:t>
      </w:r>
      <w:r w:rsidR="00774966" w:rsidRPr="00694B29">
        <w:rPr>
          <w:lang w:eastAsia="x-none"/>
        </w:rPr>
        <w:t xml:space="preserve">#121 meeting </w:t>
      </w:r>
      <w:r w:rsidRPr="00694B29">
        <w:rPr>
          <w:lang w:eastAsia="x-none"/>
        </w:rPr>
        <w:t xml:space="preserve">progress, there is no </w:t>
      </w:r>
      <w:r w:rsidR="005D34BF" w:rsidRPr="00694B29">
        <w:rPr>
          <w:lang w:eastAsia="x-none"/>
        </w:rPr>
        <w:t>agreement</w:t>
      </w:r>
      <w:r w:rsidRPr="00694B29">
        <w:rPr>
          <w:lang w:eastAsia="x-none"/>
        </w:rPr>
        <w:t xml:space="preserve"> on </w:t>
      </w:r>
      <w:r w:rsidR="000113F2" w:rsidRPr="00694B29">
        <w:rPr>
          <w:lang w:eastAsia="x-none"/>
        </w:rPr>
        <w:t>supporting</w:t>
      </w:r>
      <w:r w:rsidR="004D6463" w:rsidRPr="00694B29">
        <w:rPr>
          <w:lang w:eastAsia="x-none"/>
        </w:rPr>
        <w:t xml:space="preserve"> the DL reception in </w:t>
      </w:r>
      <w:r w:rsidR="008F188F" w:rsidRPr="00694B29">
        <w:rPr>
          <w:lang w:eastAsia="x-none"/>
        </w:rPr>
        <w:t xml:space="preserve">two DL </w:t>
      </w:r>
      <w:proofErr w:type="spellStart"/>
      <w:r w:rsidR="008F188F" w:rsidRPr="00694B29">
        <w:rPr>
          <w:lang w:eastAsia="x-none"/>
        </w:rPr>
        <w:t>subbands</w:t>
      </w:r>
      <w:proofErr w:type="spellEnd"/>
      <w:r w:rsidR="008F188F" w:rsidRPr="00694B29">
        <w:rPr>
          <w:lang w:eastAsia="x-none"/>
        </w:rPr>
        <w:t xml:space="preserve"> in SBFD symbols as the basic UE feature. We think </w:t>
      </w:r>
      <w:r w:rsidR="005D34BF" w:rsidRPr="00694B29">
        <w:rPr>
          <w:lang w:eastAsia="x-none"/>
        </w:rPr>
        <w:t xml:space="preserve">RAN4 can wait for RAN 1 conclusion. </w:t>
      </w:r>
    </w:p>
    <w:p w14:paraId="17F7C289" w14:textId="556EB3C5" w:rsidR="00745270" w:rsidRPr="00694B29" w:rsidRDefault="00745270" w:rsidP="00774966">
      <w:pPr>
        <w:pStyle w:val="Caption"/>
        <w:numPr>
          <w:ilvl w:val="0"/>
          <w:numId w:val="26"/>
        </w:numPr>
      </w:pPr>
      <w:bookmarkStart w:id="0" w:name="_Toc206150842"/>
      <w:r w:rsidRPr="00694B29">
        <w:t xml:space="preserve">Proposal </w:t>
      </w:r>
      <w:fldSimple w:instr=" SEQ Proposal \* ARABIC ">
        <w:r w:rsidR="00C31080" w:rsidRPr="00694B29">
          <w:rPr>
            <w:noProof/>
          </w:rPr>
          <w:t>1</w:t>
        </w:r>
      </w:fldSimple>
      <w:r w:rsidRPr="00694B29">
        <w:t xml:space="preserve">: </w:t>
      </w:r>
      <w:r w:rsidR="00E20359" w:rsidRPr="00694B29">
        <w:t xml:space="preserve">RAN4 wait for the RAN1 conclusion on whether support DL reception in two DL </w:t>
      </w:r>
      <w:proofErr w:type="spellStart"/>
      <w:r w:rsidR="00E20359" w:rsidRPr="00694B29">
        <w:t>subbands</w:t>
      </w:r>
      <w:proofErr w:type="spellEnd"/>
      <w:r w:rsidR="00E20359" w:rsidRPr="00694B29">
        <w:t xml:space="preserve"> in SBFD symbols as the basic UE feature.</w:t>
      </w:r>
      <w:bookmarkEnd w:id="0"/>
    </w:p>
    <w:p w14:paraId="198D856A" w14:textId="77777777" w:rsidR="0045529D" w:rsidRPr="00694B29" w:rsidRDefault="0045529D" w:rsidP="00F35AFA">
      <w:pPr>
        <w:rPr>
          <w:lang w:val="x-none" w:eastAsia="x-none"/>
        </w:rPr>
      </w:pPr>
    </w:p>
    <w:p w14:paraId="2F220123" w14:textId="1DF63B36" w:rsidR="00EC4DA6" w:rsidRPr="00694B29" w:rsidRDefault="00E15697" w:rsidP="00836FD1">
      <w:pPr>
        <w:pStyle w:val="Heading3"/>
        <w:spacing w:after="120"/>
      </w:pPr>
      <w:r w:rsidRPr="00694B29">
        <w:lastRenderedPageBreak/>
        <w:t xml:space="preserve"> </w:t>
      </w:r>
      <w:r w:rsidR="007B15FC" w:rsidRPr="00694B29">
        <w:t>L1-SRS-RSRP measurement</w:t>
      </w:r>
    </w:p>
    <w:tbl>
      <w:tblPr>
        <w:tblStyle w:val="TableGrid"/>
        <w:tblW w:w="0" w:type="auto"/>
        <w:tblLook w:val="04A0" w:firstRow="1" w:lastRow="0" w:firstColumn="1" w:lastColumn="0" w:noHBand="0" w:noVBand="1"/>
      </w:tblPr>
      <w:tblGrid>
        <w:gridCol w:w="10142"/>
      </w:tblGrid>
      <w:tr w:rsidR="00445091" w:rsidRPr="00694B29" w14:paraId="3FB0849A" w14:textId="77777777" w:rsidTr="00445091">
        <w:tc>
          <w:tcPr>
            <w:tcW w:w="10142" w:type="dxa"/>
          </w:tcPr>
          <w:p w14:paraId="2AE50699" w14:textId="77777777" w:rsidR="00863CDC" w:rsidRPr="00694B29" w:rsidRDefault="00863CDC" w:rsidP="00863CDC">
            <w:pPr>
              <w:pStyle w:val="Heading4"/>
              <w:numPr>
                <w:ilvl w:val="0"/>
                <w:numId w:val="0"/>
              </w:numPr>
              <w:ind w:left="864" w:hanging="864"/>
            </w:pPr>
            <w:r w:rsidRPr="00694B29">
              <w:t xml:space="preserve">Issue 1-2-3: </w:t>
            </w:r>
            <w:r w:rsidRPr="00694B29">
              <w:rPr>
                <w:rFonts w:hint="eastAsia"/>
              </w:rPr>
              <w:t>M</w:t>
            </w:r>
            <w:r w:rsidRPr="00694B29">
              <w:t>easurement restriction</w:t>
            </w:r>
          </w:p>
          <w:p w14:paraId="2F3AF400" w14:textId="77777777" w:rsidR="00863CDC" w:rsidRPr="00694B29" w:rsidRDefault="00863CDC" w:rsidP="00863CDC">
            <w:pPr>
              <w:spacing w:after="120"/>
              <w:rPr>
                <w:color w:val="0070C0"/>
                <w:szCs w:val="24"/>
                <w:lang w:eastAsia="zh-CN"/>
              </w:rPr>
            </w:pPr>
            <w:r w:rsidRPr="00694B29">
              <w:rPr>
                <w:color w:val="0070C0"/>
                <w:szCs w:val="24"/>
                <w:lang w:eastAsia="zh-CN"/>
              </w:rPr>
              <w:t xml:space="preserve">Agreement </w:t>
            </w:r>
          </w:p>
          <w:p w14:paraId="03AF645E" w14:textId="77777777" w:rsidR="00863CDC" w:rsidRPr="00694B29" w:rsidRDefault="00863CDC" w:rsidP="00863CDC">
            <w:pPr>
              <w:pStyle w:val="ListParagraph"/>
              <w:numPr>
                <w:ilvl w:val="1"/>
                <w:numId w:val="18"/>
              </w:numPr>
              <w:overflowPunct w:val="0"/>
              <w:autoSpaceDE w:val="0"/>
              <w:autoSpaceDN w:val="0"/>
              <w:adjustRightInd w:val="0"/>
              <w:ind w:left="1080"/>
              <w:contextualSpacing w:val="0"/>
              <w:textAlignment w:val="baseline"/>
              <w:rPr>
                <w:szCs w:val="24"/>
                <w:lang w:eastAsia="zh-CN"/>
              </w:rPr>
            </w:pPr>
            <w:r w:rsidRPr="00694B29">
              <w:rPr>
                <w:szCs w:val="24"/>
                <w:lang w:eastAsia="zh-CN"/>
              </w:rPr>
              <w:t>Take into account following RAN1 agreement in RAN1#121, and further discuss the measurement restriction between Method #1 and Method #2.</w:t>
            </w:r>
          </w:p>
          <w:tbl>
            <w:tblPr>
              <w:tblStyle w:val="TableGrid"/>
              <w:tblW w:w="0" w:type="auto"/>
              <w:tblLook w:val="04A0" w:firstRow="1" w:lastRow="0" w:firstColumn="1" w:lastColumn="0" w:noHBand="0" w:noVBand="1"/>
            </w:tblPr>
            <w:tblGrid>
              <w:gridCol w:w="9631"/>
            </w:tblGrid>
            <w:tr w:rsidR="00863CDC" w:rsidRPr="00694B29" w14:paraId="6DC523EE" w14:textId="77777777" w:rsidTr="00375D1C">
              <w:tc>
                <w:tcPr>
                  <w:tcW w:w="9631" w:type="dxa"/>
                </w:tcPr>
                <w:p w14:paraId="7AAA1EBF" w14:textId="77777777" w:rsidR="00863CDC" w:rsidRPr="00694B29" w:rsidRDefault="00863CDC" w:rsidP="00863CDC">
                  <w:pPr>
                    <w:spacing w:after="0"/>
                    <w:rPr>
                      <w:rFonts w:ascii="Times" w:eastAsia="Batang" w:hAnsi="Times"/>
                      <w:b/>
                      <w:bCs/>
                    </w:rPr>
                  </w:pPr>
                  <w:r w:rsidRPr="00694B29">
                    <w:rPr>
                      <w:rFonts w:ascii="Times" w:eastAsia="Batang" w:hAnsi="Times"/>
                      <w:b/>
                      <w:bCs/>
                    </w:rPr>
                    <w:t>Agreement</w:t>
                  </w:r>
                </w:p>
                <w:p w14:paraId="6B6A72DB" w14:textId="77777777" w:rsidR="00863CDC" w:rsidRPr="00694B29" w:rsidRDefault="00863CDC" w:rsidP="00863CDC">
                  <w:pPr>
                    <w:spacing w:after="0"/>
                    <w:rPr>
                      <w:rFonts w:ascii="Times" w:eastAsia="Batang" w:hAnsi="Times"/>
                      <w:bCs/>
                      <w:szCs w:val="24"/>
                    </w:rPr>
                  </w:pPr>
                  <w:r w:rsidRPr="00694B29">
                    <w:rPr>
                      <w:rFonts w:ascii="Times" w:eastAsia="Batang" w:hAnsi="Times"/>
                      <w:szCs w:val="28"/>
                    </w:rPr>
                    <w:t xml:space="preserve">A </w:t>
                  </w:r>
                  <w:r w:rsidRPr="00694B29">
                    <w:rPr>
                      <w:rFonts w:ascii="Times" w:eastAsia="Batang" w:hAnsi="Times"/>
                      <w:bCs/>
                      <w:szCs w:val="24"/>
                    </w:rPr>
                    <w:t xml:space="preserve">UE does not expect to be configured with L1-CLI-RSSI measurements resources within an UL </w:t>
                  </w:r>
                  <w:proofErr w:type="spellStart"/>
                  <w:r w:rsidRPr="00694B29">
                    <w:rPr>
                      <w:rFonts w:ascii="Times" w:eastAsia="Batang" w:hAnsi="Times"/>
                      <w:bCs/>
                      <w:szCs w:val="24"/>
                    </w:rPr>
                    <w:t>subband</w:t>
                  </w:r>
                  <w:proofErr w:type="spellEnd"/>
                  <w:r w:rsidRPr="00694B29">
                    <w:rPr>
                      <w:rFonts w:ascii="Times" w:eastAsia="Batang" w:hAnsi="Times"/>
                      <w:bCs/>
                      <w:szCs w:val="24"/>
                    </w:rPr>
                    <w:t xml:space="preserve"> and L1-SRS-RSRP measurement resources on the same symbol. </w:t>
                  </w:r>
                </w:p>
              </w:tc>
            </w:tr>
          </w:tbl>
          <w:p w14:paraId="33618823" w14:textId="77777777" w:rsidR="00445091" w:rsidRPr="00694B29" w:rsidRDefault="00445091" w:rsidP="00EC4DA6">
            <w:pPr>
              <w:rPr>
                <w:lang w:eastAsia="x-none"/>
              </w:rPr>
            </w:pPr>
          </w:p>
        </w:tc>
      </w:tr>
    </w:tbl>
    <w:p w14:paraId="711D9DDF" w14:textId="77777777" w:rsidR="00863CDC" w:rsidRPr="00694B29" w:rsidRDefault="00863CDC" w:rsidP="00EC4DA6">
      <w:pPr>
        <w:rPr>
          <w:b/>
          <w:bCs/>
          <w:lang w:val="x-none" w:eastAsia="x-none"/>
        </w:rPr>
      </w:pPr>
    </w:p>
    <w:p w14:paraId="1C496FE8" w14:textId="77777777" w:rsidR="00ED5CE6" w:rsidRPr="00694B29" w:rsidRDefault="006B57C1" w:rsidP="00ED5CE6">
      <w:pPr>
        <w:rPr>
          <w:lang w:eastAsia="x-none"/>
        </w:rPr>
      </w:pPr>
      <w:r w:rsidRPr="00694B29">
        <w:rPr>
          <w:lang w:eastAsia="x-none"/>
        </w:rPr>
        <w:t xml:space="preserve">Based on existing RAN1 agreements on </w:t>
      </w:r>
      <w:r w:rsidR="00140D20" w:rsidRPr="00694B29">
        <w:rPr>
          <w:lang w:eastAsia="x-none"/>
        </w:rPr>
        <w:t>L1-CLI measurement configuration</w:t>
      </w:r>
      <w:r w:rsidR="00ED5CE6" w:rsidRPr="00694B29">
        <w:rPr>
          <w:lang w:eastAsia="x-none"/>
        </w:rPr>
        <w:t xml:space="preserve">, the method#1(RSSI measurement on DL </w:t>
      </w:r>
      <w:proofErr w:type="spellStart"/>
      <w:r w:rsidR="00ED5CE6" w:rsidRPr="00694B29">
        <w:rPr>
          <w:lang w:eastAsia="x-none"/>
        </w:rPr>
        <w:t>subband</w:t>
      </w:r>
      <w:proofErr w:type="spellEnd"/>
      <w:r w:rsidR="00ED5CE6" w:rsidRPr="00694B29">
        <w:rPr>
          <w:lang w:eastAsia="x-none"/>
        </w:rPr>
        <w:t xml:space="preserve">) and method#3 (RSSI measurement on UL </w:t>
      </w:r>
      <w:proofErr w:type="spellStart"/>
      <w:r w:rsidR="00ED5CE6" w:rsidRPr="00694B29">
        <w:rPr>
          <w:lang w:eastAsia="x-none"/>
        </w:rPr>
        <w:t>subband</w:t>
      </w:r>
      <w:proofErr w:type="spellEnd"/>
      <w:r w:rsidR="00ED5CE6" w:rsidRPr="00694B29">
        <w:rPr>
          <w:lang w:eastAsia="x-none"/>
        </w:rPr>
        <w:t xml:space="preserve">) for L1-CLI-RSSI cannot be performed on the same OFDM symbol based on RAN1#119 agreement. </w:t>
      </w:r>
    </w:p>
    <w:p w14:paraId="5AE8138D" w14:textId="2D6829E2" w:rsidR="00785563" w:rsidRPr="00694B29" w:rsidRDefault="00ED5CE6" w:rsidP="00EC4DA6">
      <w:pPr>
        <w:rPr>
          <w:lang w:eastAsia="x-none"/>
        </w:rPr>
      </w:pPr>
      <w:r w:rsidRPr="00694B29">
        <w:rPr>
          <w:lang w:eastAsia="x-none"/>
        </w:rPr>
        <w:t xml:space="preserve">Also, the method# 3 (RSSI measurement on UL </w:t>
      </w:r>
      <w:proofErr w:type="spellStart"/>
      <w:r w:rsidRPr="00694B29">
        <w:rPr>
          <w:lang w:eastAsia="x-none"/>
        </w:rPr>
        <w:t>subband</w:t>
      </w:r>
      <w:proofErr w:type="spellEnd"/>
      <w:r w:rsidRPr="00694B29">
        <w:rPr>
          <w:lang w:eastAsia="x-none"/>
        </w:rPr>
        <w:t xml:space="preserve">) and method#2 (SRS-RSRP within UL </w:t>
      </w:r>
      <w:proofErr w:type="spellStart"/>
      <w:r w:rsidRPr="00694B29">
        <w:rPr>
          <w:lang w:eastAsia="x-none"/>
        </w:rPr>
        <w:t>subband</w:t>
      </w:r>
      <w:proofErr w:type="spellEnd"/>
      <w:r w:rsidRPr="00694B29">
        <w:rPr>
          <w:lang w:eastAsia="x-none"/>
        </w:rPr>
        <w:t xml:space="preserve">) cannot be performed on the same OFDM symbol. </w:t>
      </w:r>
    </w:p>
    <w:tbl>
      <w:tblPr>
        <w:tblStyle w:val="TableGrid"/>
        <w:tblW w:w="0" w:type="auto"/>
        <w:tblLook w:val="04A0" w:firstRow="1" w:lastRow="0" w:firstColumn="1" w:lastColumn="0" w:noHBand="0" w:noVBand="1"/>
      </w:tblPr>
      <w:tblGrid>
        <w:gridCol w:w="10142"/>
      </w:tblGrid>
      <w:tr w:rsidR="00140D20" w:rsidRPr="00694B29" w14:paraId="5A119C4C" w14:textId="77777777" w:rsidTr="00140D20">
        <w:tc>
          <w:tcPr>
            <w:tcW w:w="10142" w:type="dxa"/>
          </w:tcPr>
          <w:p w14:paraId="094B0455" w14:textId="77777777" w:rsidR="00140D20" w:rsidRPr="00694B29" w:rsidRDefault="00732CFA" w:rsidP="00EC4DA6">
            <w:pPr>
              <w:rPr>
                <w:lang w:eastAsia="x-none"/>
              </w:rPr>
            </w:pPr>
            <w:r w:rsidRPr="00694B29">
              <w:rPr>
                <w:lang w:eastAsia="x-none"/>
              </w:rPr>
              <w:t>RAN1#121</w:t>
            </w:r>
          </w:p>
          <w:p w14:paraId="1DF1E841" w14:textId="77777777" w:rsidR="00732CFA" w:rsidRPr="00694B29" w:rsidRDefault="00732CFA" w:rsidP="00732CFA">
            <w:pPr>
              <w:rPr>
                <w:bCs/>
              </w:rPr>
            </w:pPr>
            <w:r w:rsidRPr="00694B29">
              <w:rPr>
                <w:szCs w:val="28"/>
              </w:rPr>
              <w:t xml:space="preserve">A </w:t>
            </w:r>
            <w:r w:rsidRPr="00694B29">
              <w:rPr>
                <w:bCs/>
              </w:rPr>
              <w:t xml:space="preserve">UE does not expect to be configured with L1-CLI-RSSI measurements resources within an UL </w:t>
            </w:r>
            <w:proofErr w:type="spellStart"/>
            <w:r w:rsidRPr="00694B29">
              <w:rPr>
                <w:bCs/>
              </w:rPr>
              <w:t>subband</w:t>
            </w:r>
            <w:proofErr w:type="spellEnd"/>
            <w:r w:rsidRPr="00694B29">
              <w:rPr>
                <w:bCs/>
              </w:rPr>
              <w:t xml:space="preserve"> and L1-SRS-RSRP measurement resources on the same symbol. </w:t>
            </w:r>
          </w:p>
          <w:p w14:paraId="25F7BF25" w14:textId="58B9237D" w:rsidR="00732CFA" w:rsidRPr="00694B29" w:rsidRDefault="00732CFA" w:rsidP="00EC4DA6">
            <w:pPr>
              <w:rPr>
                <w:lang w:eastAsia="x-none"/>
              </w:rPr>
            </w:pPr>
            <w:r w:rsidRPr="00694B29">
              <w:rPr>
                <w:lang w:eastAsia="x-none"/>
              </w:rPr>
              <w:t>RAN1 #</w:t>
            </w:r>
            <w:r w:rsidR="00D1459C" w:rsidRPr="00694B29">
              <w:rPr>
                <w:lang w:eastAsia="x-none"/>
              </w:rPr>
              <w:t>119</w:t>
            </w:r>
          </w:p>
          <w:p w14:paraId="2C6CC0A4" w14:textId="77777777" w:rsidR="00D1459C" w:rsidRPr="00694B29" w:rsidRDefault="00D1459C" w:rsidP="00D1459C">
            <w:pPr>
              <w:rPr>
                <w:rFonts w:cs="Times"/>
              </w:rPr>
            </w:pPr>
            <w:r w:rsidRPr="00694B29">
              <w:rPr>
                <w:rFonts w:cs="Times"/>
              </w:rPr>
              <w:t>For L1 UE-to-UE CLI measurement and reporting, Method#3 is supported</w:t>
            </w:r>
          </w:p>
          <w:p w14:paraId="63271104" w14:textId="77777777" w:rsidR="00D1459C" w:rsidRPr="00694B29" w:rsidRDefault="00D1459C" w:rsidP="00D1459C">
            <w:pPr>
              <w:pStyle w:val="ListParagraph"/>
              <w:numPr>
                <w:ilvl w:val="0"/>
                <w:numId w:val="23"/>
              </w:numPr>
              <w:tabs>
                <w:tab w:val="left" w:pos="0"/>
              </w:tabs>
              <w:suppressAutoHyphens/>
              <w:snapToGrid w:val="0"/>
              <w:spacing w:after="0"/>
              <w:contextualSpacing w:val="0"/>
              <w:jc w:val="both"/>
              <w:rPr>
                <w:rFonts w:cs="Times"/>
              </w:rPr>
            </w:pPr>
            <w:r w:rsidRPr="00694B29">
              <w:rPr>
                <w:rFonts w:cs="Times"/>
              </w:rPr>
              <w:t xml:space="preserve">Method #3: UE measures RSSI within UL </w:t>
            </w:r>
            <w:proofErr w:type="spellStart"/>
            <w:r w:rsidRPr="00694B29">
              <w:rPr>
                <w:rFonts w:cs="Times"/>
              </w:rPr>
              <w:t>subband</w:t>
            </w:r>
            <w:proofErr w:type="spellEnd"/>
          </w:p>
          <w:p w14:paraId="6CECF8CC" w14:textId="4D0665A6" w:rsidR="00D1459C" w:rsidRPr="00694B29" w:rsidRDefault="00D1459C" w:rsidP="00EC4DA6">
            <w:pPr>
              <w:pStyle w:val="ListParagraph"/>
              <w:numPr>
                <w:ilvl w:val="0"/>
                <w:numId w:val="23"/>
              </w:numPr>
              <w:tabs>
                <w:tab w:val="left" w:pos="0"/>
              </w:tabs>
              <w:suppressAutoHyphens/>
              <w:snapToGrid w:val="0"/>
              <w:spacing w:after="0"/>
              <w:contextualSpacing w:val="0"/>
              <w:jc w:val="both"/>
              <w:rPr>
                <w:rFonts w:eastAsia="DengXian" w:cs="Times"/>
                <w:iCs/>
              </w:rPr>
            </w:pPr>
            <w:r w:rsidRPr="00694B29">
              <w:rPr>
                <w:rFonts w:cs="Times"/>
              </w:rPr>
              <w:t xml:space="preserve">A UE cannot be configured to perform measurement using Method #1 and Methods#3 in the same OFDM symbol. Measurement resource(s) corresponding to Methods #1 and #3 shall not be associated with the same </w:t>
            </w:r>
            <w:r w:rsidRPr="00694B29">
              <w:rPr>
                <w:rFonts w:cs="Times"/>
                <w:i/>
                <w:iCs/>
              </w:rPr>
              <w:t>CSI-</w:t>
            </w:r>
            <w:proofErr w:type="spellStart"/>
            <w:r w:rsidRPr="00694B29">
              <w:rPr>
                <w:rFonts w:cs="Times"/>
                <w:i/>
                <w:iCs/>
              </w:rPr>
              <w:t>ReportConfig</w:t>
            </w:r>
            <w:proofErr w:type="spellEnd"/>
            <w:r w:rsidRPr="00694B29">
              <w:rPr>
                <w:rFonts w:cs="Times"/>
              </w:rPr>
              <w:t>.</w:t>
            </w:r>
          </w:p>
        </w:tc>
      </w:tr>
    </w:tbl>
    <w:p w14:paraId="5279AB48" w14:textId="77777777" w:rsidR="00140D20" w:rsidRPr="00694B29" w:rsidRDefault="00140D20" w:rsidP="00EC4DA6">
      <w:pPr>
        <w:rPr>
          <w:lang w:eastAsia="x-none"/>
        </w:rPr>
      </w:pPr>
    </w:p>
    <w:p w14:paraId="2250F402" w14:textId="77777777" w:rsidR="003E2DD7" w:rsidRPr="00694B29" w:rsidRDefault="0088094D" w:rsidP="00EC4DA6">
      <w:pPr>
        <w:rPr>
          <w:lang w:eastAsia="x-none"/>
        </w:rPr>
      </w:pPr>
      <w:r w:rsidRPr="00694B29">
        <w:rPr>
          <w:lang w:eastAsia="x-none"/>
        </w:rPr>
        <w:t xml:space="preserve">The only open question relying on whether the method#2 (SRS-RSRP within UL </w:t>
      </w:r>
      <w:proofErr w:type="spellStart"/>
      <w:r w:rsidRPr="00694B29">
        <w:rPr>
          <w:lang w:eastAsia="x-none"/>
        </w:rPr>
        <w:t>subband</w:t>
      </w:r>
      <w:proofErr w:type="spellEnd"/>
      <w:r w:rsidRPr="00694B29">
        <w:rPr>
          <w:lang w:eastAsia="x-none"/>
        </w:rPr>
        <w:t xml:space="preserve">) and method#1 (RSSI measurement on DL </w:t>
      </w:r>
      <w:proofErr w:type="spellStart"/>
      <w:r w:rsidRPr="00694B29">
        <w:rPr>
          <w:lang w:eastAsia="x-none"/>
        </w:rPr>
        <w:t>subband</w:t>
      </w:r>
      <w:proofErr w:type="spellEnd"/>
      <w:r w:rsidRPr="00694B29">
        <w:rPr>
          <w:lang w:eastAsia="x-none"/>
        </w:rPr>
        <w:t xml:space="preserve">) can be performed at the same OFDM symbol. </w:t>
      </w:r>
      <w:r w:rsidR="00C50483" w:rsidRPr="00694B29">
        <w:rPr>
          <w:lang w:eastAsia="x-none"/>
        </w:rPr>
        <w:t xml:space="preserve">Due to the measurement timing of the SRS-RSRP and RSSI is different, </w:t>
      </w:r>
      <w:r w:rsidR="00BE7E10" w:rsidRPr="00694B29">
        <w:rPr>
          <w:lang w:eastAsia="x-none"/>
        </w:rPr>
        <w:t xml:space="preserve">we don’t see the technical feasibility to perform the two sets of </w:t>
      </w:r>
      <w:r w:rsidR="004B7B8A" w:rsidRPr="00694B29">
        <w:rPr>
          <w:lang w:eastAsia="x-none"/>
        </w:rPr>
        <w:t>measurements</w:t>
      </w:r>
      <w:r w:rsidR="00BE7E10" w:rsidRPr="00694B29">
        <w:rPr>
          <w:lang w:eastAsia="x-none"/>
        </w:rPr>
        <w:t xml:space="preserve"> at the same time</w:t>
      </w:r>
      <w:r w:rsidR="00B82963" w:rsidRPr="00694B29">
        <w:rPr>
          <w:lang w:eastAsia="x-none"/>
        </w:rPr>
        <w:t xml:space="preserve">. </w:t>
      </w:r>
    </w:p>
    <w:p w14:paraId="60DD2BDD" w14:textId="1101B404" w:rsidR="00B82963" w:rsidRPr="00694B29" w:rsidRDefault="00CA0A15" w:rsidP="00EC4DA6">
      <w:pPr>
        <w:rPr>
          <w:lang w:eastAsia="x-none"/>
        </w:rPr>
      </w:pPr>
      <w:r w:rsidRPr="00694B29">
        <w:rPr>
          <w:lang w:eastAsia="x-none"/>
        </w:rPr>
        <w:t xml:space="preserve">If RAN4 introduce </w:t>
      </w:r>
      <w:r w:rsidR="006060F4" w:rsidRPr="00694B29">
        <w:rPr>
          <w:lang w:eastAsia="x-none"/>
        </w:rPr>
        <w:t>measurement restrictions between method#1 and method#2</w:t>
      </w:r>
      <w:r w:rsidRPr="00694B29">
        <w:rPr>
          <w:lang w:eastAsia="x-none"/>
        </w:rPr>
        <w:t xml:space="preserve">, clarification in needed for </w:t>
      </w:r>
      <w:r w:rsidR="003E2DD7" w:rsidRPr="00694B29">
        <w:rPr>
          <w:lang w:eastAsia="x-none"/>
        </w:rPr>
        <w:t xml:space="preserve">which method have the priority at what scenario. </w:t>
      </w:r>
      <w:r w:rsidR="007122B7" w:rsidRPr="00694B29">
        <w:rPr>
          <w:lang w:eastAsia="x-none"/>
        </w:rPr>
        <w:t xml:space="preserve">This only complicates the </w:t>
      </w:r>
      <w:r w:rsidR="00A66F4A" w:rsidRPr="00694B29">
        <w:rPr>
          <w:lang w:eastAsia="x-none"/>
        </w:rPr>
        <w:t>issue</w:t>
      </w:r>
      <w:r w:rsidR="007122B7" w:rsidRPr="00694B29">
        <w:rPr>
          <w:lang w:eastAsia="x-none"/>
        </w:rPr>
        <w:t xml:space="preserve"> without clear benefit. </w:t>
      </w:r>
      <w:r w:rsidR="004B7B8A" w:rsidRPr="00694B29">
        <w:rPr>
          <w:lang w:eastAsia="x-none"/>
        </w:rPr>
        <w:t>Also,</w:t>
      </w:r>
      <w:r w:rsidR="00B82963" w:rsidRPr="00694B29">
        <w:rPr>
          <w:lang w:eastAsia="x-none"/>
        </w:rPr>
        <w:t xml:space="preserve"> i</w:t>
      </w:r>
      <w:r w:rsidR="004736D0" w:rsidRPr="00694B29">
        <w:rPr>
          <w:lang w:eastAsia="x-none"/>
        </w:rPr>
        <w:t>t is upon the network configuration</w:t>
      </w:r>
      <w:r w:rsidR="00266DAF" w:rsidRPr="00694B29">
        <w:rPr>
          <w:lang w:eastAsia="x-none"/>
        </w:rPr>
        <w:t xml:space="preserve"> to decide whether</w:t>
      </w:r>
      <w:r w:rsidR="00B82963" w:rsidRPr="00694B29">
        <w:rPr>
          <w:lang w:eastAsia="x-none"/>
        </w:rPr>
        <w:t xml:space="preserve"> SRS and RSSI</w:t>
      </w:r>
      <w:r w:rsidR="00266DAF" w:rsidRPr="00694B29">
        <w:rPr>
          <w:lang w:eastAsia="x-none"/>
        </w:rPr>
        <w:t xml:space="preserve"> measurement resources will be on the same OFDM symbol</w:t>
      </w:r>
      <w:r w:rsidR="00B82963" w:rsidRPr="00694B29">
        <w:rPr>
          <w:lang w:eastAsia="x-none"/>
        </w:rPr>
        <w:t xml:space="preserve">, we think </w:t>
      </w:r>
      <w:r w:rsidR="00C25978" w:rsidRPr="00694B29">
        <w:rPr>
          <w:lang w:eastAsia="x-none"/>
        </w:rPr>
        <w:t>it is better to clarify this</w:t>
      </w:r>
      <w:r w:rsidR="00B82963" w:rsidRPr="00694B29">
        <w:rPr>
          <w:lang w:eastAsia="x-none"/>
        </w:rPr>
        <w:t xml:space="preserve"> </w:t>
      </w:r>
      <w:r w:rsidR="00562E6A" w:rsidRPr="00694B29">
        <w:rPr>
          <w:lang w:eastAsia="x-none"/>
        </w:rPr>
        <w:t xml:space="preserve">from RAN1 whether the SRS within UL </w:t>
      </w:r>
      <w:proofErr w:type="spellStart"/>
      <w:r w:rsidR="00562E6A" w:rsidRPr="00694B29">
        <w:rPr>
          <w:lang w:eastAsia="x-none"/>
        </w:rPr>
        <w:t>subband</w:t>
      </w:r>
      <w:proofErr w:type="spellEnd"/>
      <w:r w:rsidR="00562E6A" w:rsidRPr="00694B29">
        <w:rPr>
          <w:lang w:eastAsia="x-none"/>
        </w:rPr>
        <w:t xml:space="preserve"> and RSSI measurement resources within DL </w:t>
      </w:r>
      <w:proofErr w:type="spellStart"/>
      <w:r w:rsidR="00562E6A" w:rsidRPr="00694B29">
        <w:rPr>
          <w:lang w:eastAsia="x-none"/>
        </w:rPr>
        <w:t>subband</w:t>
      </w:r>
      <w:proofErr w:type="spellEnd"/>
      <w:r w:rsidR="00562E6A" w:rsidRPr="00694B29">
        <w:rPr>
          <w:lang w:eastAsia="x-none"/>
        </w:rPr>
        <w:t xml:space="preserve"> can be </w:t>
      </w:r>
      <w:r w:rsidR="00D33E97" w:rsidRPr="00694B29">
        <w:rPr>
          <w:lang w:eastAsia="x-none"/>
        </w:rPr>
        <w:t xml:space="preserve">configured </w:t>
      </w:r>
      <w:r w:rsidR="00562E6A" w:rsidRPr="00694B29">
        <w:rPr>
          <w:lang w:eastAsia="x-none"/>
        </w:rPr>
        <w:t>within the same OFDM symbol</w:t>
      </w:r>
      <w:r w:rsidR="008B7D43" w:rsidRPr="00694B29">
        <w:rPr>
          <w:lang w:eastAsia="x-none"/>
        </w:rPr>
        <w:t xml:space="preserve">. </w:t>
      </w:r>
      <w:r w:rsidR="00562E6A" w:rsidRPr="00694B29">
        <w:rPr>
          <w:lang w:eastAsia="x-none"/>
        </w:rPr>
        <w:t xml:space="preserve"> </w:t>
      </w:r>
    </w:p>
    <w:p w14:paraId="18AD3EC8" w14:textId="568DC4E0" w:rsidR="007229F8" w:rsidRPr="00694B29" w:rsidRDefault="007229F8" w:rsidP="00481EA6">
      <w:pPr>
        <w:pStyle w:val="Caption"/>
        <w:numPr>
          <w:ilvl w:val="0"/>
          <w:numId w:val="24"/>
        </w:numPr>
        <w:rPr>
          <w:lang w:val="en-US"/>
        </w:rPr>
      </w:pPr>
      <w:bookmarkStart w:id="1" w:name="_Toc206150843"/>
      <w:r w:rsidRPr="00694B29">
        <w:t xml:space="preserve">Proposal </w:t>
      </w:r>
      <w:fldSimple w:instr=" SEQ Proposal \* ARABIC ">
        <w:r w:rsidR="00C31080" w:rsidRPr="00694B29">
          <w:rPr>
            <w:noProof/>
          </w:rPr>
          <w:t>2</w:t>
        </w:r>
      </w:fldSimple>
      <w:r w:rsidRPr="00694B29">
        <w:t xml:space="preserve">: RAN4 </w:t>
      </w:r>
      <w:r w:rsidR="000113F2" w:rsidRPr="00694B29">
        <w:t>wait for</w:t>
      </w:r>
      <w:r w:rsidRPr="00694B29">
        <w:t xml:space="preserve"> RAN1 </w:t>
      </w:r>
      <w:r w:rsidR="000113F2" w:rsidRPr="00694B29">
        <w:t>conclusion</w:t>
      </w:r>
      <w:r w:rsidR="00481EA6" w:rsidRPr="00694B29">
        <w:t xml:space="preserve"> on whether measurement resource for method#1 and method#2 can be configured at the same OFDM symbol.</w:t>
      </w:r>
      <w:bookmarkEnd w:id="1"/>
    </w:p>
    <w:p w14:paraId="67F80E2D" w14:textId="77777777" w:rsidR="00785563" w:rsidRPr="00694B29" w:rsidRDefault="00785563" w:rsidP="00EC4DA6">
      <w:pPr>
        <w:rPr>
          <w:b/>
          <w:bCs/>
          <w:lang w:val="x-none" w:eastAsia="x-none"/>
        </w:rPr>
      </w:pPr>
    </w:p>
    <w:p w14:paraId="1025BDE0" w14:textId="56BB6B5D" w:rsidR="00897B6E" w:rsidRPr="00694B29" w:rsidRDefault="00897B6E" w:rsidP="00897B6E">
      <w:pPr>
        <w:pStyle w:val="Heading3"/>
        <w:spacing w:after="120"/>
      </w:pPr>
      <w:r w:rsidRPr="00694B29">
        <w:lastRenderedPageBreak/>
        <w:t xml:space="preserve">L1-CLI-RSSI measurement </w:t>
      </w:r>
    </w:p>
    <w:tbl>
      <w:tblPr>
        <w:tblStyle w:val="TableGrid"/>
        <w:tblW w:w="0" w:type="auto"/>
        <w:tblLook w:val="04A0" w:firstRow="1" w:lastRow="0" w:firstColumn="1" w:lastColumn="0" w:noHBand="0" w:noVBand="1"/>
      </w:tblPr>
      <w:tblGrid>
        <w:gridCol w:w="10142"/>
      </w:tblGrid>
      <w:tr w:rsidR="00BD2C9E" w:rsidRPr="00694B29" w14:paraId="2B19F7D3" w14:textId="77777777" w:rsidTr="00BD2C9E">
        <w:tc>
          <w:tcPr>
            <w:tcW w:w="10142" w:type="dxa"/>
          </w:tcPr>
          <w:p w14:paraId="31963A02" w14:textId="77777777" w:rsidR="00ED5AB9" w:rsidRPr="00694B29" w:rsidRDefault="00ED5AB9" w:rsidP="00ED5AB9">
            <w:pPr>
              <w:pStyle w:val="Heading4"/>
            </w:pPr>
            <w:r w:rsidRPr="00694B29">
              <w:t xml:space="preserve">Issue 1-3-1: Measurement period </w:t>
            </w:r>
          </w:p>
          <w:p w14:paraId="6B3C248F" w14:textId="77777777" w:rsidR="00ED5AB9" w:rsidRPr="00694B29" w:rsidRDefault="00ED5AB9" w:rsidP="00ED5AB9">
            <w:pPr>
              <w:pStyle w:val="ListParagraph"/>
              <w:numPr>
                <w:ilvl w:val="0"/>
                <w:numId w:val="18"/>
              </w:numPr>
              <w:spacing w:after="120"/>
              <w:ind w:left="720"/>
              <w:contextualSpacing w:val="0"/>
              <w:rPr>
                <w:color w:val="0070C0"/>
                <w:szCs w:val="24"/>
                <w:lang w:eastAsia="zh-CN"/>
              </w:rPr>
            </w:pPr>
            <w:r w:rsidRPr="00694B29">
              <w:rPr>
                <w:color w:val="0070C0"/>
                <w:szCs w:val="24"/>
                <w:lang w:eastAsia="zh-CN"/>
              </w:rPr>
              <w:t xml:space="preserve">Agreement </w:t>
            </w:r>
          </w:p>
          <w:p w14:paraId="7D5366E0" w14:textId="77777777" w:rsidR="00ED5AB9" w:rsidRPr="00694B29" w:rsidRDefault="00ED5AB9" w:rsidP="00ED5AB9">
            <w:pPr>
              <w:pStyle w:val="ListParagraph"/>
              <w:numPr>
                <w:ilvl w:val="1"/>
                <w:numId w:val="18"/>
              </w:numPr>
              <w:overflowPunct w:val="0"/>
              <w:autoSpaceDE w:val="0"/>
              <w:autoSpaceDN w:val="0"/>
              <w:adjustRightInd w:val="0"/>
              <w:ind w:left="1080"/>
              <w:contextualSpacing w:val="0"/>
              <w:textAlignment w:val="baseline"/>
              <w:rPr>
                <w:szCs w:val="24"/>
                <w:lang w:eastAsia="zh-CN"/>
              </w:rPr>
            </w:pPr>
            <w:r w:rsidRPr="00694B29">
              <w:rPr>
                <w:szCs w:val="24"/>
                <w:lang w:eastAsia="zh-CN"/>
              </w:rPr>
              <w:t>Close the issue and use the existing agreement, i.e. measurement period is based on 1 sample.</w:t>
            </w:r>
          </w:p>
          <w:p w14:paraId="53455ABC" w14:textId="54ED665A" w:rsidR="00154D29" w:rsidRPr="00694B29" w:rsidRDefault="00154D29" w:rsidP="00154D29">
            <w:pPr>
              <w:overflowPunct w:val="0"/>
              <w:autoSpaceDE w:val="0"/>
              <w:autoSpaceDN w:val="0"/>
              <w:adjustRightInd w:val="0"/>
              <w:textAlignment w:val="baseline"/>
              <w:rPr>
                <w:szCs w:val="24"/>
                <w:lang w:eastAsia="zh-CN"/>
              </w:rPr>
            </w:pPr>
            <w:r w:rsidRPr="00694B29">
              <w:rPr>
                <w:rFonts w:hint="eastAsia"/>
                <w:szCs w:val="24"/>
                <w:lang w:eastAsia="zh-CN"/>
              </w:rPr>
              <w:t>RAN1</w:t>
            </w:r>
            <w:r w:rsidR="00FE658F" w:rsidRPr="00694B29">
              <w:rPr>
                <w:rFonts w:hint="eastAsia"/>
                <w:szCs w:val="24"/>
                <w:lang w:eastAsia="zh-CN"/>
              </w:rPr>
              <w:t>#120 bis agreements</w:t>
            </w:r>
          </w:p>
          <w:p w14:paraId="4FD4E2A0" w14:textId="77777777" w:rsidR="00FE658F" w:rsidRPr="00694B29" w:rsidRDefault="00FE658F" w:rsidP="00FE658F">
            <w:r w:rsidRPr="00694B29">
              <w:rPr>
                <w:rFonts w:hint="eastAsia"/>
              </w:rPr>
              <w:t>F</w:t>
            </w:r>
            <w:r w:rsidRPr="00694B29">
              <w:t xml:space="preserve">or the following question from the RAN4 LS in R1-2501698: </w:t>
            </w:r>
          </w:p>
          <w:p w14:paraId="3506E93F" w14:textId="77777777" w:rsidR="00FE658F" w:rsidRPr="00694B29" w:rsidRDefault="00FE658F" w:rsidP="00FE658F">
            <w:pPr>
              <w:numPr>
                <w:ilvl w:val="0"/>
                <w:numId w:val="25"/>
              </w:numPr>
              <w:spacing w:after="0"/>
              <w:rPr>
                <w:lang w:eastAsia="x-none"/>
              </w:rPr>
            </w:pPr>
            <w:r w:rsidRPr="00694B29">
              <w:rPr>
                <w:lang w:eastAsia="x-none"/>
              </w:rPr>
              <w:t xml:space="preserve">RAN4 respectfully asks RAN1 to clarify whether the NW configuration of </w:t>
            </w:r>
            <w:proofErr w:type="spellStart"/>
            <w:r w:rsidRPr="00694B29">
              <w:rPr>
                <w:i/>
                <w:iCs/>
                <w:lang w:eastAsia="x-none"/>
              </w:rPr>
              <w:t>timeRestrictionForChannelMeasurement</w:t>
            </w:r>
            <w:proofErr w:type="spellEnd"/>
            <w:r w:rsidRPr="00694B29">
              <w:rPr>
                <w:lang w:eastAsia="x-none"/>
              </w:rPr>
              <w:t xml:space="preserve"> or a similar configuration will apply for L1-SRS-RSRP and/or L1-CLI-RSSI measurement. </w:t>
            </w:r>
          </w:p>
          <w:p w14:paraId="652ED68C" w14:textId="77777777" w:rsidR="00FE658F" w:rsidRPr="00694B29" w:rsidRDefault="00FE658F" w:rsidP="00FE658F">
            <w:pPr>
              <w:numPr>
                <w:ilvl w:val="1"/>
                <w:numId w:val="25"/>
              </w:numPr>
              <w:spacing w:after="0"/>
              <w:rPr>
                <w:lang w:eastAsia="x-none"/>
              </w:rPr>
            </w:pPr>
            <w:r w:rsidRPr="00694B29">
              <w:rPr>
                <w:lang w:eastAsia="x-none"/>
              </w:rPr>
              <w:t>RAN1</w:t>
            </w:r>
            <w:r w:rsidRPr="00694B29">
              <w:rPr>
                <w:color w:val="FF0000"/>
                <w:lang w:eastAsia="x-none"/>
              </w:rPr>
              <w:t xml:space="preserve"> </w:t>
            </w:r>
            <w:r w:rsidRPr="00694B29">
              <w:rPr>
                <w:lang w:eastAsia="x-none"/>
              </w:rPr>
              <w:t xml:space="preserve">informs RAN4 that the NW configuration of </w:t>
            </w:r>
            <w:proofErr w:type="spellStart"/>
            <w:r w:rsidRPr="00694B29">
              <w:rPr>
                <w:i/>
                <w:iCs/>
                <w:lang w:eastAsia="x-none"/>
              </w:rPr>
              <w:t>timeRestrictionForChannelMeasurement</w:t>
            </w:r>
            <w:proofErr w:type="spellEnd"/>
            <w:r w:rsidRPr="00694B29">
              <w:rPr>
                <w:lang w:eastAsia="x-none"/>
              </w:rPr>
              <w:t xml:space="preserve"> will apply for L1-SRS-RSRP and</w:t>
            </w:r>
            <w:r w:rsidRPr="00694B29">
              <w:rPr>
                <w:strike/>
                <w:color w:val="FF0000"/>
                <w:lang w:eastAsia="x-none"/>
              </w:rPr>
              <w:t xml:space="preserve"> </w:t>
            </w:r>
            <w:r w:rsidRPr="00694B29">
              <w:rPr>
                <w:lang w:eastAsia="x-none"/>
              </w:rPr>
              <w:t>L1-CLI-RSSI measurement.</w:t>
            </w:r>
          </w:p>
          <w:p w14:paraId="50E9AFB2" w14:textId="77777777" w:rsidR="00FE658F" w:rsidRPr="00694B29" w:rsidRDefault="00FE658F" w:rsidP="00FE658F">
            <w:pPr>
              <w:numPr>
                <w:ilvl w:val="0"/>
                <w:numId w:val="25"/>
              </w:numPr>
              <w:spacing w:after="0"/>
              <w:rPr>
                <w:lang w:eastAsia="x-none"/>
              </w:rPr>
            </w:pPr>
            <w:r w:rsidRPr="00694B29">
              <w:rPr>
                <w:lang w:eastAsia="x-none"/>
              </w:rPr>
              <w:t>RAN4 kindly asks whether RAN1 will define optional UE capability for FDM-ed DL reception and SRS measurement.</w:t>
            </w:r>
          </w:p>
          <w:p w14:paraId="10FF3ED4" w14:textId="48A14EA2" w:rsidR="00BD2C9E" w:rsidRPr="00694B29" w:rsidRDefault="00FE658F" w:rsidP="00FE658F">
            <w:pPr>
              <w:numPr>
                <w:ilvl w:val="1"/>
                <w:numId w:val="25"/>
              </w:numPr>
              <w:spacing w:after="0"/>
              <w:rPr>
                <w:lang w:eastAsia="x-none"/>
              </w:rPr>
            </w:pPr>
            <w:r w:rsidRPr="00694B29">
              <w:rPr>
                <w:lang w:eastAsia="x-none"/>
              </w:rPr>
              <w:t>RAN1 informs RAN4 that a new optional UE capability will be defined for FDM-ed DL reception and SRS measurement.</w:t>
            </w:r>
            <w:r w:rsidR="00322433" w:rsidRPr="00694B29">
              <w:rPr>
                <w:rFonts w:eastAsia="DengXian"/>
                <w:sz w:val="21"/>
                <w:lang w:eastAsia="zh-CN"/>
              </w:rPr>
              <w:t xml:space="preserve"> </w:t>
            </w:r>
          </w:p>
        </w:tc>
      </w:tr>
    </w:tbl>
    <w:p w14:paraId="2D5D9119" w14:textId="77777777" w:rsidR="00023C28" w:rsidRPr="00694B29" w:rsidRDefault="00023C28" w:rsidP="00BD2C9E">
      <w:pPr>
        <w:rPr>
          <w:lang w:val="x-none" w:eastAsia="x-none"/>
        </w:rPr>
      </w:pPr>
    </w:p>
    <w:p w14:paraId="2E1E1A94" w14:textId="7B4A5346" w:rsidR="00023C28" w:rsidRPr="00694B29" w:rsidRDefault="00023C28" w:rsidP="00BD2C9E">
      <w:pPr>
        <w:rPr>
          <w:lang w:val="x-none" w:eastAsia="x-none"/>
        </w:rPr>
      </w:pPr>
      <w:r w:rsidRPr="00694B29">
        <w:rPr>
          <w:lang w:val="x-none" w:eastAsia="x-none"/>
        </w:rPr>
        <w:t xml:space="preserve">The parameter </w:t>
      </w:r>
      <w:proofErr w:type="spellStart"/>
      <w:r w:rsidR="00FE658F" w:rsidRPr="00694B29">
        <w:rPr>
          <w:i/>
          <w:iCs/>
          <w:lang w:eastAsia="x-none"/>
        </w:rPr>
        <w:t>timeRestrictionForChannelMeasurement</w:t>
      </w:r>
      <w:proofErr w:type="spellEnd"/>
      <w:r w:rsidR="00FE658F" w:rsidRPr="00694B29">
        <w:rPr>
          <w:lang w:val="x-none" w:eastAsia="x-none"/>
        </w:rPr>
        <w:t xml:space="preserve"> </w:t>
      </w:r>
      <w:r w:rsidRPr="00694B29">
        <w:rPr>
          <w:lang w:val="x-none" w:eastAsia="x-none"/>
        </w:rPr>
        <w:t>is inherited from CSI framework</w:t>
      </w:r>
      <w:r w:rsidR="00FE658F" w:rsidRPr="00694B29">
        <w:rPr>
          <w:rFonts w:hint="eastAsia"/>
          <w:lang w:val="x-none" w:eastAsia="zh-CN"/>
        </w:rPr>
        <w:t xml:space="preserve"> which is used </w:t>
      </w:r>
      <w:r w:rsidR="00841298" w:rsidRPr="00694B29">
        <w:rPr>
          <w:rFonts w:hint="eastAsia"/>
          <w:lang w:val="x-none" w:eastAsia="zh-CN"/>
        </w:rPr>
        <w:t>for CSI</w:t>
      </w:r>
      <w:r w:rsidR="00111539" w:rsidRPr="00694B29">
        <w:rPr>
          <w:lang w:eastAsia="zh-CN"/>
        </w:rPr>
        <w:t>-RS based L1-RSRP measurement</w:t>
      </w:r>
      <w:r w:rsidR="00235C1F" w:rsidRPr="00694B29">
        <w:rPr>
          <w:lang w:eastAsia="zh-CN"/>
        </w:rPr>
        <w:t xml:space="preserve"> not any RSSI </w:t>
      </w:r>
      <w:r w:rsidR="001C6D93" w:rsidRPr="00694B29">
        <w:rPr>
          <w:lang w:eastAsia="zh-CN"/>
        </w:rPr>
        <w:t xml:space="preserve">type of </w:t>
      </w:r>
      <w:r w:rsidR="00235C1F" w:rsidRPr="00694B29">
        <w:rPr>
          <w:lang w:eastAsia="zh-CN"/>
        </w:rPr>
        <w:t xml:space="preserve">measurement. </w:t>
      </w:r>
    </w:p>
    <w:p w14:paraId="7D64FA56" w14:textId="77777777" w:rsidR="000E7D1C" w:rsidRPr="00694B29" w:rsidRDefault="000E7D1C" w:rsidP="000E7D1C">
      <w:pPr>
        <w:rPr>
          <w:lang w:val="x-none" w:eastAsia="x-none"/>
        </w:rPr>
      </w:pPr>
      <w:r w:rsidRPr="00694B29">
        <w:rPr>
          <w:lang w:val="x-none" w:eastAsia="x-none"/>
        </w:rPr>
        <w:t xml:space="preserve">The RSSI is measurement for total power included wanted signal and unwanted interference. Due to the CLI issue only occurs when aggressor UE is close to the victim UE, adding more samples will leading to longer measurement delay which will introduce uncertainty when UE report the RSSI to the network. </w:t>
      </w:r>
    </w:p>
    <w:p w14:paraId="034A6E21" w14:textId="378DC058" w:rsidR="006C7034" w:rsidRPr="00694B29" w:rsidRDefault="00235C1F" w:rsidP="00BD2C9E">
      <w:pPr>
        <w:rPr>
          <w:lang w:val="x-none" w:eastAsia="x-none"/>
        </w:rPr>
      </w:pPr>
      <w:r w:rsidRPr="00694B29">
        <w:rPr>
          <w:lang w:val="x-none" w:eastAsia="x-none"/>
        </w:rPr>
        <w:t xml:space="preserve">Using </w:t>
      </w:r>
      <w:r w:rsidR="00D21AD6" w:rsidRPr="00694B29">
        <w:rPr>
          <w:lang w:val="x-none" w:eastAsia="x-none"/>
        </w:rPr>
        <w:t>3 samples</w:t>
      </w:r>
      <w:r w:rsidRPr="00694B29">
        <w:rPr>
          <w:lang w:val="x-none" w:eastAsia="x-none"/>
        </w:rPr>
        <w:t xml:space="preserve"> for RSSI measurement</w:t>
      </w:r>
      <w:r w:rsidR="00D21AD6" w:rsidRPr="00694B29">
        <w:rPr>
          <w:lang w:val="x-none" w:eastAsia="x-none"/>
        </w:rPr>
        <w:t xml:space="preserve"> means UE is allow to perform L1 filtering which is totally up to UE implementation. </w:t>
      </w:r>
      <w:r w:rsidR="000E7D1C" w:rsidRPr="00694B29">
        <w:rPr>
          <w:lang w:val="x-none" w:eastAsia="x-none"/>
        </w:rPr>
        <w:t xml:space="preserve">Different UE implementation will have different impact on the RSSI measurement results, </w:t>
      </w:r>
      <w:r w:rsidR="001E6726" w:rsidRPr="00694B29">
        <w:rPr>
          <w:lang w:val="x-none" w:eastAsia="x-none"/>
        </w:rPr>
        <w:t xml:space="preserve">This </w:t>
      </w:r>
      <w:r w:rsidR="006447D0" w:rsidRPr="00694B29">
        <w:rPr>
          <w:lang w:val="x-none" w:eastAsia="x-none"/>
        </w:rPr>
        <w:t xml:space="preserve">will negatively </w:t>
      </w:r>
      <w:r w:rsidR="001E6726" w:rsidRPr="00694B29">
        <w:rPr>
          <w:lang w:val="x-none" w:eastAsia="x-none"/>
        </w:rPr>
        <w:t xml:space="preserve">impact the measurement </w:t>
      </w:r>
      <w:r w:rsidR="000E7D1C" w:rsidRPr="00694B29">
        <w:rPr>
          <w:lang w:val="x-none" w:eastAsia="x-none"/>
        </w:rPr>
        <w:t>requirement setting</w:t>
      </w:r>
      <w:r w:rsidR="001E6726" w:rsidRPr="00694B29">
        <w:rPr>
          <w:lang w:val="x-none" w:eastAsia="x-none"/>
        </w:rPr>
        <w:t>.</w:t>
      </w:r>
      <w:r w:rsidR="006447D0" w:rsidRPr="00694B29">
        <w:rPr>
          <w:lang w:val="x-none" w:eastAsia="x-none"/>
        </w:rPr>
        <w:t xml:space="preserve"> </w:t>
      </w:r>
      <w:r w:rsidR="00A95546" w:rsidRPr="00694B29">
        <w:rPr>
          <w:lang w:val="x-none" w:eastAsia="x-none"/>
        </w:rPr>
        <w:t>We</w:t>
      </w:r>
      <w:r w:rsidR="006C7034" w:rsidRPr="00694B29">
        <w:rPr>
          <w:lang w:val="x-none" w:eastAsia="x-none"/>
        </w:rPr>
        <w:t xml:space="preserve"> don’t see any </w:t>
      </w:r>
      <w:r w:rsidR="001C6D93" w:rsidRPr="00694B29">
        <w:rPr>
          <w:lang w:val="x-none" w:eastAsia="x-none"/>
        </w:rPr>
        <w:t>benefit to revert the existing agreement</w:t>
      </w:r>
      <w:r w:rsidR="006447D0" w:rsidRPr="00694B29">
        <w:rPr>
          <w:lang w:val="x-none" w:eastAsia="x-none"/>
        </w:rPr>
        <w:t xml:space="preserve"> on 1 sample</w:t>
      </w:r>
      <w:r w:rsidR="001C6D93" w:rsidRPr="00694B29">
        <w:rPr>
          <w:lang w:val="x-none" w:eastAsia="x-none"/>
        </w:rPr>
        <w:t xml:space="preserve">. </w:t>
      </w:r>
    </w:p>
    <w:p w14:paraId="7EB22F70" w14:textId="07EB7FA7" w:rsidR="000D4FA5" w:rsidRPr="00694B29" w:rsidRDefault="000D4FA5" w:rsidP="00982F2A">
      <w:pPr>
        <w:pStyle w:val="Caption"/>
        <w:numPr>
          <w:ilvl w:val="0"/>
          <w:numId w:val="24"/>
        </w:numPr>
        <w:rPr>
          <w:b w:val="0"/>
          <w:bCs/>
        </w:rPr>
      </w:pPr>
      <w:bookmarkStart w:id="2" w:name="_Toc206150844"/>
      <w:r w:rsidRPr="00694B29">
        <w:t xml:space="preserve">Proposal </w:t>
      </w:r>
      <w:fldSimple w:instr=" SEQ Proposal \* ARABIC ">
        <w:r w:rsidR="00C31080" w:rsidRPr="00694B29">
          <w:rPr>
            <w:noProof/>
          </w:rPr>
          <w:t>3</w:t>
        </w:r>
      </w:fldSimple>
      <w:r w:rsidRPr="00694B29">
        <w:t xml:space="preserve">: 1 </w:t>
      </w:r>
      <w:r w:rsidR="00A95546" w:rsidRPr="00694B29">
        <w:t>The measurement period for L1-RSSI shall</w:t>
      </w:r>
      <w:r w:rsidR="006447D0" w:rsidRPr="00694B29">
        <w:t xml:space="preserve"> be</w:t>
      </w:r>
      <w:r w:rsidR="00A95546" w:rsidRPr="00694B29">
        <w:t xml:space="preserve"> based on 1 sample.</w:t>
      </w:r>
      <w:bookmarkEnd w:id="2"/>
      <w:r w:rsidR="00A95546" w:rsidRPr="00694B29">
        <w:t xml:space="preserve"> </w:t>
      </w:r>
      <w:r w:rsidRPr="00694B29">
        <w:t xml:space="preserve"> </w:t>
      </w:r>
    </w:p>
    <w:p w14:paraId="20203C66" w14:textId="77777777" w:rsidR="00636444" w:rsidRPr="00694B29" w:rsidRDefault="00636444" w:rsidP="00BD2C9E">
      <w:pPr>
        <w:rPr>
          <w:lang w:val="x-none" w:eastAsia="x-none"/>
        </w:rPr>
      </w:pPr>
    </w:p>
    <w:tbl>
      <w:tblPr>
        <w:tblStyle w:val="TableGrid"/>
        <w:tblW w:w="0" w:type="auto"/>
        <w:tblLook w:val="04A0" w:firstRow="1" w:lastRow="0" w:firstColumn="1" w:lastColumn="0" w:noHBand="0" w:noVBand="1"/>
      </w:tblPr>
      <w:tblGrid>
        <w:gridCol w:w="10142"/>
      </w:tblGrid>
      <w:tr w:rsidR="001728DC" w:rsidRPr="00694B29" w14:paraId="2B0655C5" w14:textId="77777777" w:rsidTr="001728DC">
        <w:tc>
          <w:tcPr>
            <w:tcW w:w="10142" w:type="dxa"/>
          </w:tcPr>
          <w:p w14:paraId="0E203B4B" w14:textId="77777777" w:rsidR="001728DC" w:rsidRPr="00694B29" w:rsidRDefault="001728DC" w:rsidP="001728DC">
            <w:pPr>
              <w:pStyle w:val="Heading4"/>
              <w:numPr>
                <w:ilvl w:val="0"/>
                <w:numId w:val="0"/>
              </w:numPr>
              <w:ind w:left="864" w:hanging="864"/>
            </w:pPr>
            <w:r w:rsidRPr="00694B29">
              <w:t>Issue 1-1-3: L1 CLI measurement in non-SBFD symbols</w:t>
            </w:r>
          </w:p>
          <w:p w14:paraId="1AE3D16E" w14:textId="3DF960DE" w:rsidR="001728DC" w:rsidRPr="00694B29" w:rsidRDefault="001728DC" w:rsidP="00BD2C9E">
            <w:pPr>
              <w:rPr>
                <w:lang w:val="x-none" w:eastAsia="x-none"/>
              </w:rPr>
            </w:pPr>
            <w:r w:rsidRPr="00694B29">
              <w:rPr>
                <w:lang w:val="x-none" w:eastAsia="x-none"/>
              </w:rPr>
              <w:t>RAN1</w:t>
            </w:r>
            <w:r w:rsidR="00A01C1B" w:rsidRPr="00694B29">
              <w:rPr>
                <w:lang w:val="x-none" w:eastAsia="x-none"/>
              </w:rPr>
              <w:t xml:space="preserve"># 121 </w:t>
            </w:r>
            <w:r w:rsidR="00A17EEE" w:rsidRPr="00694B29">
              <w:rPr>
                <w:lang w:val="x-none" w:eastAsia="x-none"/>
              </w:rPr>
              <w:t xml:space="preserve">agreements: </w:t>
            </w:r>
          </w:p>
          <w:p w14:paraId="5CF968AD" w14:textId="77777777" w:rsidR="00A17EEE" w:rsidRPr="00694B29" w:rsidRDefault="00A17EEE" w:rsidP="00A17EEE">
            <w:r w:rsidRPr="00694B29">
              <w:t xml:space="preserve">For a CSI report associated with periodic/semi-persistent SRS-RSRP measurement resources or CLI-RSSI measurement resources, the valid symbol type for CSI derivation configured in </w:t>
            </w:r>
            <w:r w:rsidRPr="00694B29">
              <w:rPr>
                <w:i/>
                <w:iCs/>
              </w:rPr>
              <w:t>CSI-</w:t>
            </w:r>
            <w:proofErr w:type="spellStart"/>
            <w:r w:rsidRPr="00694B29">
              <w:rPr>
                <w:i/>
                <w:iCs/>
              </w:rPr>
              <w:t>ReportConfig</w:t>
            </w:r>
            <w:proofErr w:type="spellEnd"/>
            <w:r w:rsidRPr="00694B29">
              <w:t xml:space="preserve"> is applicable for L1 UE-to-UE CLI measurement and reporting if SBFD symbols are configured for the UE</w:t>
            </w:r>
          </w:p>
          <w:p w14:paraId="67319175" w14:textId="77777777" w:rsidR="00A17EEE" w:rsidRPr="00694B29" w:rsidRDefault="00A17EEE" w:rsidP="00A17EEE">
            <w:pPr>
              <w:pStyle w:val="ListParagraph"/>
              <w:numPr>
                <w:ilvl w:val="0"/>
                <w:numId w:val="23"/>
              </w:numPr>
              <w:overflowPunct w:val="0"/>
              <w:autoSpaceDE w:val="0"/>
              <w:autoSpaceDN w:val="0"/>
              <w:adjustRightInd w:val="0"/>
              <w:spacing w:after="0"/>
              <w:contextualSpacing w:val="0"/>
              <w:textAlignment w:val="baseline"/>
            </w:pPr>
            <w:r w:rsidRPr="00694B29">
              <w:t xml:space="preserve">UE shall perform L1 UE-to-UE CLI measurement based on the valid symbol type configured in </w:t>
            </w:r>
            <w:r w:rsidRPr="00694B29">
              <w:rPr>
                <w:i/>
                <w:iCs/>
              </w:rPr>
              <w:t>CSI-</w:t>
            </w:r>
            <w:proofErr w:type="spellStart"/>
            <w:r w:rsidRPr="00694B29">
              <w:rPr>
                <w:i/>
                <w:iCs/>
              </w:rPr>
              <w:t>ReportConfig</w:t>
            </w:r>
            <w:proofErr w:type="spellEnd"/>
          </w:p>
          <w:p w14:paraId="73A622D2" w14:textId="77777777" w:rsidR="00A17EEE" w:rsidRPr="00694B29" w:rsidRDefault="00A17EEE" w:rsidP="00A17EEE">
            <w:r w:rsidRPr="00694B29">
              <w:t xml:space="preserve">The valid symbol type does not apply </w:t>
            </w:r>
            <w:proofErr w:type="gramStart"/>
            <w:r w:rsidRPr="00694B29">
              <w:t>for</w:t>
            </w:r>
            <w:proofErr w:type="gramEnd"/>
            <w:r w:rsidRPr="00694B29">
              <w:t xml:space="preserve"> </w:t>
            </w:r>
            <w:proofErr w:type="gramStart"/>
            <w:r w:rsidRPr="00694B29">
              <w:t>a UE</w:t>
            </w:r>
            <w:proofErr w:type="gramEnd"/>
            <w:r w:rsidRPr="00694B29">
              <w:t xml:space="preserve"> if SBFD symbols are not configured for the UE </w:t>
            </w:r>
          </w:p>
          <w:p w14:paraId="4792D304" w14:textId="77777777" w:rsidR="00A17EEE" w:rsidRPr="00694B29" w:rsidRDefault="00A17EEE" w:rsidP="00A17EEE">
            <w:pPr>
              <w:pStyle w:val="ListParagraph"/>
              <w:numPr>
                <w:ilvl w:val="0"/>
                <w:numId w:val="23"/>
              </w:numPr>
              <w:overflowPunct w:val="0"/>
              <w:autoSpaceDE w:val="0"/>
              <w:autoSpaceDN w:val="0"/>
              <w:adjustRightInd w:val="0"/>
              <w:spacing w:after="0"/>
              <w:contextualSpacing w:val="0"/>
              <w:textAlignment w:val="baseline"/>
            </w:pPr>
            <w:r w:rsidRPr="00694B29">
              <w:t xml:space="preserve">UE shall perform L1 UE-to-UE CLI measurement based on the configuration provided in </w:t>
            </w:r>
            <w:r w:rsidRPr="00694B29">
              <w:rPr>
                <w:i/>
                <w:iCs/>
              </w:rPr>
              <w:t>CSI-ResourceConfig</w:t>
            </w:r>
            <w:r w:rsidRPr="00694B29">
              <w:t xml:space="preserve"> indicated by </w:t>
            </w:r>
            <w:r w:rsidRPr="00694B29">
              <w:rPr>
                <w:i/>
                <w:iCs/>
              </w:rPr>
              <w:t>CSI-</w:t>
            </w:r>
            <w:proofErr w:type="spellStart"/>
            <w:r w:rsidRPr="00694B29">
              <w:rPr>
                <w:i/>
                <w:iCs/>
              </w:rPr>
              <w:t>ReportConfig</w:t>
            </w:r>
            <w:proofErr w:type="spellEnd"/>
          </w:p>
          <w:p w14:paraId="1CDB7AE5" w14:textId="020C889F" w:rsidR="001728DC" w:rsidRPr="00694B29" w:rsidRDefault="00A17EEE" w:rsidP="00A17EEE">
            <w:r w:rsidRPr="00694B29">
              <w:t>FG 60-1 is not the p</w:t>
            </w:r>
            <w:r w:rsidRPr="00694B29">
              <w:rPr>
                <w:rFonts w:eastAsiaTheme="minorEastAsia" w:hint="eastAsia"/>
                <w:lang w:eastAsia="ko-KR"/>
              </w:rPr>
              <w:t>rer</w:t>
            </w:r>
            <w:r w:rsidRPr="00694B29">
              <w:t>equisite of FG 60-8 and FG60-9</w:t>
            </w:r>
          </w:p>
        </w:tc>
      </w:tr>
    </w:tbl>
    <w:p w14:paraId="109DD11C" w14:textId="77777777" w:rsidR="001728DC" w:rsidRPr="00694B29" w:rsidRDefault="001728DC" w:rsidP="00BD2C9E">
      <w:pPr>
        <w:rPr>
          <w:lang w:val="x-none" w:eastAsia="x-none"/>
        </w:rPr>
      </w:pPr>
    </w:p>
    <w:p w14:paraId="415EE02B" w14:textId="47A997B4" w:rsidR="00B648AA" w:rsidRPr="00694B29" w:rsidRDefault="00B648AA" w:rsidP="00BD2C9E">
      <w:pPr>
        <w:rPr>
          <w:lang w:val="x-none" w:eastAsia="x-none"/>
        </w:rPr>
      </w:pPr>
      <w:r w:rsidRPr="00694B29">
        <w:rPr>
          <w:lang w:val="x-none" w:eastAsia="x-none"/>
        </w:rPr>
        <w:t>Based on our interpretation of the RAN1 latest agreement, the L1-CLI measurement will only</w:t>
      </w:r>
      <w:r w:rsidR="00745F56" w:rsidRPr="00694B29">
        <w:rPr>
          <w:lang w:val="x-none" w:eastAsia="x-none"/>
        </w:rPr>
        <w:t xml:space="preserve"> be</w:t>
      </w:r>
      <w:r w:rsidRPr="00694B29">
        <w:rPr>
          <w:lang w:val="x-none" w:eastAsia="x-none"/>
        </w:rPr>
        <w:t xml:space="preserve"> applicable when SBFD symbols are configured for the UE. </w:t>
      </w:r>
      <w:r w:rsidR="00FC4BDC" w:rsidRPr="00694B29">
        <w:rPr>
          <w:lang w:val="x-none" w:eastAsia="x-none"/>
        </w:rPr>
        <w:t>The valid symbol type configured in the CSI-</w:t>
      </w:r>
      <w:proofErr w:type="spellStart"/>
      <w:r w:rsidR="00FC4BDC" w:rsidRPr="00694B29">
        <w:rPr>
          <w:lang w:val="x-none" w:eastAsia="x-none"/>
        </w:rPr>
        <w:t>ReportConfig</w:t>
      </w:r>
      <w:proofErr w:type="spellEnd"/>
      <w:r w:rsidR="00FC4BDC" w:rsidRPr="00694B29">
        <w:rPr>
          <w:lang w:val="x-none" w:eastAsia="x-none"/>
        </w:rPr>
        <w:t xml:space="preserve"> only applicable when SBFD symbols are configured</w:t>
      </w:r>
      <w:r w:rsidR="007F4E2A" w:rsidRPr="00694B29">
        <w:rPr>
          <w:lang w:val="x-none" w:eastAsia="x-none"/>
        </w:rPr>
        <w:t>. This indicate there will be no L1-CLI measurement in non-SBFD symbols.</w:t>
      </w:r>
    </w:p>
    <w:p w14:paraId="3F58F4C7" w14:textId="1C445349" w:rsidR="007F4E2A" w:rsidRPr="00694B29" w:rsidRDefault="00C31080" w:rsidP="00982F2A">
      <w:pPr>
        <w:pStyle w:val="Caption"/>
        <w:numPr>
          <w:ilvl w:val="0"/>
          <w:numId w:val="24"/>
        </w:numPr>
        <w:rPr>
          <w:b w:val="0"/>
          <w:bCs/>
        </w:rPr>
      </w:pPr>
      <w:bookmarkStart w:id="3" w:name="_Toc206150845"/>
      <w:r w:rsidRPr="00694B29">
        <w:t xml:space="preserve">Proposal </w:t>
      </w:r>
      <w:fldSimple w:instr=" SEQ Proposal \* ARABIC ">
        <w:r w:rsidRPr="00694B29">
          <w:rPr>
            <w:noProof/>
          </w:rPr>
          <w:t>4</w:t>
        </w:r>
      </w:fldSimple>
      <w:r w:rsidRPr="00694B29">
        <w:t>: RAN4 close this issue due to L1-CLI measurement only applicable when SBFD symbols are configured for the UE.</w:t>
      </w:r>
      <w:bookmarkEnd w:id="3"/>
      <w:r w:rsidRPr="00694B29">
        <w:t xml:space="preserve"> </w:t>
      </w:r>
    </w:p>
    <w:p w14:paraId="1A289DC1" w14:textId="77777777" w:rsidR="003A27B8" w:rsidRPr="00694B29" w:rsidRDefault="003A27B8" w:rsidP="00EC4DA6">
      <w:pPr>
        <w:rPr>
          <w:lang w:eastAsia="x-none"/>
        </w:rPr>
      </w:pPr>
    </w:p>
    <w:tbl>
      <w:tblPr>
        <w:tblStyle w:val="TableGrid"/>
        <w:tblW w:w="0" w:type="auto"/>
        <w:tblLook w:val="04A0" w:firstRow="1" w:lastRow="0" w:firstColumn="1" w:lastColumn="0" w:noHBand="0" w:noVBand="1"/>
      </w:tblPr>
      <w:tblGrid>
        <w:gridCol w:w="10142"/>
      </w:tblGrid>
      <w:tr w:rsidR="001D4966" w:rsidRPr="00694B29" w14:paraId="4FEB700D" w14:textId="77777777" w:rsidTr="001D4966">
        <w:tc>
          <w:tcPr>
            <w:tcW w:w="10142" w:type="dxa"/>
          </w:tcPr>
          <w:p w14:paraId="55C6FA83" w14:textId="77777777" w:rsidR="00E378CB" w:rsidRPr="00694B29" w:rsidRDefault="00E378CB" w:rsidP="00E378CB">
            <w:pPr>
              <w:pStyle w:val="Heading4"/>
              <w:numPr>
                <w:ilvl w:val="0"/>
                <w:numId w:val="0"/>
              </w:numPr>
              <w:tabs>
                <w:tab w:val="num" w:pos="720"/>
                <w:tab w:val="num" w:pos="864"/>
              </w:tabs>
              <w:ind w:left="864" w:hanging="864"/>
            </w:pPr>
            <w:r w:rsidRPr="00694B29">
              <w:lastRenderedPageBreak/>
              <w:t>Issue 1-3-3: Measurement restriction</w:t>
            </w:r>
          </w:p>
          <w:p w14:paraId="3132745A" w14:textId="77777777" w:rsidR="00301D9B" w:rsidRPr="00694B29" w:rsidRDefault="00301D9B" w:rsidP="00BE5E74">
            <w:pPr>
              <w:overflowPunct w:val="0"/>
              <w:autoSpaceDE w:val="0"/>
              <w:autoSpaceDN w:val="0"/>
              <w:adjustRightInd w:val="0"/>
              <w:spacing w:after="120"/>
              <w:rPr>
                <w:szCs w:val="24"/>
                <w:lang w:eastAsia="zh-CN"/>
              </w:rPr>
            </w:pPr>
            <w:r w:rsidRPr="00694B29">
              <w:rPr>
                <w:szCs w:val="24"/>
                <w:lang w:eastAsia="zh-CN"/>
              </w:rPr>
              <w:t>Collision between L1-CLI-RSSI measurements and L1/L3 RRM measurements</w:t>
            </w:r>
          </w:p>
          <w:p w14:paraId="77A67510" w14:textId="77777777" w:rsidR="00301D9B" w:rsidRPr="00694B29" w:rsidRDefault="00301D9B" w:rsidP="00BE5E74">
            <w:pPr>
              <w:pStyle w:val="ListParagraph"/>
              <w:numPr>
                <w:ilvl w:val="0"/>
                <w:numId w:val="18"/>
              </w:numPr>
              <w:overflowPunct w:val="0"/>
              <w:autoSpaceDE w:val="0"/>
              <w:autoSpaceDN w:val="0"/>
              <w:adjustRightInd w:val="0"/>
              <w:spacing w:after="120"/>
              <w:contextualSpacing w:val="0"/>
              <w:rPr>
                <w:szCs w:val="24"/>
                <w:lang w:eastAsia="zh-CN"/>
              </w:rPr>
            </w:pPr>
            <w:bookmarkStart w:id="4" w:name="_Hlk196914313"/>
            <w:r w:rsidRPr="00694B29">
              <w:rPr>
                <w:szCs w:val="24"/>
                <w:lang w:eastAsia="zh-CN"/>
              </w:rPr>
              <w:t>For Method #1&amp; Method 3:</w:t>
            </w:r>
          </w:p>
          <w:p w14:paraId="086CC5C3" w14:textId="259B14E3" w:rsidR="001D4966" w:rsidRPr="00694B29" w:rsidRDefault="00301D9B" w:rsidP="00BE5E74">
            <w:pPr>
              <w:pStyle w:val="ListParagraph"/>
              <w:numPr>
                <w:ilvl w:val="1"/>
                <w:numId w:val="18"/>
              </w:numPr>
              <w:overflowPunct w:val="0"/>
              <w:autoSpaceDE w:val="0"/>
              <w:autoSpaceDN w:val="0"/>
              <w:adjustRightInd w:val="0"/>
              <w:spacing w:after="120"/>
              <w:contextualSpacing w:val="0"/>
              <w:rPr>
                <w:szCs w:val="24"/>
                <w:lang w:eastAsia="zh-CN"/>
              </w:rPr>
            </w:pPr>
            <w:r w:rsidRPr="00694B29">
              <w:rPr>
                <w:szCs w:val="24"/>
                <w:lang w:eastAsia="zh-CN"/>
              </w:rPr>
              <w:t xml:space="preserve">Measurement requirements do not apply for L1-CLI-RSSI when CLI resources </w:t>
            </w:r>
            <w:bookmarkEnd w:id="4"/>
            <w:r w:rsidRPr="00694B29">
              <w:rPr>
                <w:szCs w:val="24"/>
                <w:lang w:eastAsia="zh-CN"/>
              </w:rPr>
              <w:t xml:space="preserve">and resources for L1/L3 RRM measurements overlap in time for FR2, FFS for FR1. </w:t>
            </w:r>
          </w:p>
        </w:tc>
      </w:tr>
    </w:tbl>
    <w:p w14:paraId="0F6FB77E" w14:textId="77777777" w:rsidR="001D4966" w:rsidRPr="00694B29" w:rsidRDefault="001D4966" w:rsidP="00EC4DA6">
      <w:pPr>
        <w:rPr>
          <w:lang w:eastAsia="x-none"/>
        </w:rPr>
      </w:pPr>
    </w:p>
    <w:p w14:paraId="30684782" w14:textId="2B8C1919" w:rsidR="00AC4A70" w:rsidRPr="00694B29" w:rsidRDefault="00F41832" w:rsidP="00EC4DA6">
      <w:pPr>
        <w:rPr>
          <w:lang w:eastAsia="x-none"/>
        </w:rPr>
      </w:pPr>
      <w:r w:rsidRPr="00694B29">
        <w:rPr>
          <w:lang w:eastAsia="x-none"/>
        </w:rPr>
        <w:t xml:space="preserve">Based on the same reference timing for L1-CLI-RSSI and the L1/L3 RRM measurements, we do see there is </w:t>
      </w:r>
      <w:r w:rsidR="009F4C6E" w:rsidRPr="00694B29">
        <w:rPr>
          <w:lang w:eastAsia="x-none"/>
        </w:rPr>
        <w:t xml:space="preserve">potential gain to have </w:t>
      </w:r>
      <w:r w:rsidR="002C0446" w:rsidRPr="00694B29">
        <w:rPr>
          <w:lang w:eastAsia="x-none"/>
        </w:rPr>
        <w:t>these two types</w:t>
      </w:r>
      <w:r w:rsidR="009F4C6E" w:rsidRPr="00694B29">
        <w:rPr>
          <w:lang w:eastAsia="x-none"/>
        </w:rPr>
        <w:t xml:space="preserve"> of measurements performed at the same time. </w:t>
      </w:r>
      <w:r w:rsidR="002C0446" w:rsidRPr="00694B29">
        <w:rPr>
          <w:lang w:eastAsia="x-none"/>
        </w:rPr>
        <w:t xml:space="preserve">For </w:t>
      </w:r>
      <w:r w:rsidR="003D3895" w:rsidRPr="00694B29">
        <w:rPr>
          <w:lang w:eastAsia="x-none"/>
        </w:rPr>
        <w:t>example,</w:t>
      </w:r>
      <w:r w:rsidR="002C0446" w:rsidRPr="00694B29">
        <w:rPr>
          <w:lang w:eastAsia="x-none"/>
        </w:rPr>
        <w:t xml:space="preserve"> at FR1, there is no RX beam complication</w:t>
      </w:r>
      <w:r w:rsidR="00CD6C1D" w:rsidRPr="00694B29">
        <w:rPr>
          <w:lang w:eastAsia="x-none"/>
        </w:rPr>
        <w:t xml:space="preserve">, </w:t>
      </w:r>
      <w:r w:rsidR="003067BE" w:rsidRPr="00694B29">
        <w:rPr>
          <w:lang w:eastAsia="x-none"/>
        </w:rPr>
        <w:t>and</w:t>
      </w:r>
      <w:r w:rsidR="00CD6C1D" w:rsidRPr="00694B29">
        <w:rPr>
          <w:lang w:eastAsia="x-none"/>
        </w:rPr>
        <w:t xml:space="preserve"> there is no need to re-tune to another frequency for the measurement gap, we do see the possibility for UE to perform the L1-CLI</w:t>
      </w:r>
      <w:r w:rsidR="005946CE" w:rsidRPr="00694B29">
        <w:rPr>
          <w:lang w:eastAsia="x-none"/>
        </w:rPr>
        <w:t xml:space="preserve">-RSSI measurement together with other </w:t>
      </w:r>
      <w:r w:rsidR="00982F2A" w:rsidRPr="00694B29">
        <w:rPr>
          <w:lang w:eastAsia="x-none"/>
        </w:rPr>
        <w:t>measurements</w:t>
      </w:r>
      <w:r w:rsidR="003D3895" w:rsidRPr="00694B29">
        <w:rPr>
          <w:lang w:eastAsia="x-none"/>
        </w:rPr>
        <w:t xml:space="preserve"> like L1/L3 RRM measurement</w:t>
      </w:r>
      <w:r w:rsidR="00BF302A" w:rsidRPr="00694B29">
        <w:rPr>
          <w:lang w:eastAsia="x-none"/>
        </w:rPr>
        <w:t xml:space="preserve"> at the same time.</w:t>
      </w:r>
      <w:r w:rsidR="006770F8" w:rsidRPr="00694B29">
        <w:rPr>
          <w:lang w:eastAsia="x-none"/>
        </w:rPr>
        <w:t xml:space="preserve"> We think there is no need for </w:t>
      </w:r>
      <w:r w:rsidR="003E0847" w:rsidRPr="00694B29">
        <w:rPr>
          <w:lang w:eastAsia="x-none"/>
        </w:rPr>
        <w:t>introducing</w:t>
      </w:r>
      <w:r w:rsidR="006770F8" w:rsidRPr="00694B29">
        <w:rPr>
          <w:lang w:eastAsia="x-none"/>
        </w:rPr>
        <w:t xml:space="preserve"> measurement </w:t>
      </w:r>
      <w:r w:rsidR="003E0847" w:rsidRPr="00694B29">
        <w:rPr>
          <w:lang w:eastAsia="x-none"/>
        </w:rPr>
        <w:t>restrictions</w:t>
      </w:r>
      <w:r w:rsidR="006770F8" w:rsidRPr="00694B29">
        <w:rPr>
          <w:lang w:eastAsia="x-none"/>
        </w:rPr>
        <w:t xml:space="preserve"> when L1-CLI-RSSI and L1/L3 measurement without gap</w:t>
      </w:r>
      <w:r w:rsidR="00AC4A70" w:rsidRPr="00694B29">
        <w:rPr>
          <w:lang w:eastAsia="x-none"/>
        </w:rPr>
        <w:t>s</w:t>
      </w:r>
      <w:r w:rsidR="003E0847" w:rsidRPr="00694B29">
        <w:rPr>
          <w:lang w:eastAsia="x-none"/>
        </w:rPr>
        <w:t xml:space="preserve">. </w:t>
      </w:r>
    </w:p>
    <w:p w14:paraId="6C0CC199" w14:textId="20BEA763" w:rsidR="00135273" w:rsidRPr="00694B29" w:rsidRDefault="003E0847" w:rsidP="00EC4DA6">
      <w:pPr>
        <w:rPr>
          <w:lang w:eastAsia="x-none"/>
        </w:rPr>
      </w:pPr>
      <w:r w:rsidRPr="00694B29">
        <w:rPr>
          <w:lang w:eastAsia="x-none"/>
        </w:rPr>
        <w:t xml:space="preserve">However, when measurement gaps are being configured for L1/L3 measurements, </w:t>
      </w:r>
      <w:r w:rsidR="00AC4A70" w:rsidRPr="00694B29">
        <w:rPr>
          <w:lang w:eastAsia="x-none"/>
        </w:rPr>
        <w:t xml:space="preserve">due to the L1-CLI-RSSI can be either within UL or DL </w:t>
      </w:r>
      <w:proofErr w:type="spellStart"/>
      <w:r w:rsidR="00AC4A70" w:rsidRPr="00694B29">
        <w:rPr>
          <w:lang w:eastAsia="x-none"/>
        </w:rPr>
        <w:t>subband</w:t>
      </w:r>
      <w:proofErr w:type="spellEnd"/>
      <w:r w:rsidR="00AC4A70" w:rsidRPr="00694B29">
        <w:rPr>
          <w:lang w:eastAsia="x-none"/>
        </w:rPr>
        <w:t xml:space="preserve">, it is rather </w:t>
      </w:r>
      <w:r w:rsidR="00016AA9" w:rsidRPr="00694B29">
        <w:rPr>
          <w:lang w:eastAsia="x-none"/>
        </w:rPr>
        <w:t>complicated</w:t>
      </w:r>
      <w:r w:rsidR="00AC4A70" w:rsidRPr="00694B29">
        <w:rPr>
          <w:lang w:eastAsia="x-none"/>
        </w:rPr>
        <w:t xml:space="preserve"> to </w:t>
      </w:r>
      <w:r w:rsidR="0092465B" w:rsidRPr="00694B29">
        <w:rPr>
          <w:lang w:eastAsia="x-none"/>
        </w:rPr>
        <w:t>restrict how UE can perform L1-CLI-RSSI measurement together with the</w:t>
      </w:r>
      <w:r w:rsidR="00016AA9" w:rsidRPr="00694B29">
        <w:rPr>
          <w:lang w:eastAsia="x-none"/>
        </w:rPr>
        <w:t xml:space="preserve"> RRM</w:t>
      </w:r>
      <w:r w:rsidR="0092465B" w:rsidRPr="00694B29">
        <w:rPr>
          <w:lang w:eastAsia="x-none"/>
        </w:rPr>
        <w:t xml:space="preserve"> measurement within the gaps, </w:t>
      </w:r>
      <w:r w:rsidRPr="00694B29">
        <w:rPr>
          <w:lang w:eastAsia="x-none"/>
        </w:rPr>
        <w:t>we think the L1/L3 measurement needs to be prioritized.</w:t>
      </w:r>
    </w:p>
    <w:p w14:paraId="6839F184" w14:textId="29D28438" w:rsidR="001728DC" w:rsidRPr="00694B29" w:rsidRDefault="00D36A68" w:rsidP="00EC4DA6">
      <w:pPr>
        <w:pStyle w:val="Caption"/>
        <w:numPr>
          <w:ilvl w:val="0"/>
          <w:numId w:val="20"/>
        </w:numPr>
      </w:pPr>
      <w:bookmarkStart w:id="5" w:name="_Toc206150846"/>
      <w:r w:rsidRPr="00694B29">
        <w:t xml:space="preserve">Proposal </w:t>
      </w:r>
      <w:fldSimple w:instr=" SEQ Proposal \* ARABIC ">
        <w:r w:rsidR="00C31080" w:rsidRPr="00694B29">
          <w:rPr>
            <w:noProof/>
          </w:rPr>
          <w:t>5</w:t>
        </w:r>
      </w:fldSimple>
      <w:r w:rsidRPr="00694B29">
        <w:t>: For Method #1&amp; Method</w:t>
      </w:r>
      <w:r w:rsidR="00016AA9" w:rsidRPr="00694B29">
        <w:t>#</w:t>
      </w:r>
      <w:r w:rsidRPr="00694B29">
        <w:t>3</w:t>
      </w:r>
      <w:r w:rsidR="00D11AF4" w:rsidRPr="00694B29">
        <w:t>, m</w:t>
      </w:r>
      <w:r w:rsidRPr="00694B29">
        <w:t>easurement requirements do not apply for L1-CLI-RSSI when CLI resources</w:t>
      </w:r>
      <w:r w:rsidR="00D11AF4" w:rsidRPr="00694B29">
        <w:t xml:space="preserve"> are overlapping with measurement gaps</w:t>
      </w:r>
      <w:r w:rsidR="003D3895" w:rsidRPr="00694B29">
        <w:t xml:space="preserve"> at FR1.</w:t>
      </w:r>
      <w:bookmarkEnd w:id="5"/>
      <w:r w:rsidR="003D3895" w:rsidRPr="00694B29">
        <w:t xml:space="preserve"> </w:t>
      </w:r>
    </w:p>
    <w:p w14:paraId="3312F778" w14:textId="77777777" w:rsidR="001728DC" w:rsidRPr="00694B29" w:rsidRDefault="001728DC" w:rsidP="00EC4DA6">
      <w:pPr>
        <w:rPr>
          <w:lang w:eastAsia="x-none"/>
        </w:rPr>
      </w:pPr>
    </w:p>
    <w:p w14:paraId="1F07EC9D" w14:textId="77777777" w:rsidR="00E2481F" w:rsidRPr="00694B29" w:rsidRDefault="00E2481F" w:rsidP="00E2481F">
      <w:pPr>
        <w:pStyle w:val="Heading1"/>
        <w:ind w:right="72"/>
        <w:jc w:val="both"/>
        <w:rPr>
          <w:lang w:val="en-US"/>
        </w:rPr>
      </w:pPr>
      <w:r w:rsidRPr="00694B29">
        <w:rPr>
          <w:lang w:val="en-US"/>
        </w:rPr>
        <w:t>Summary</w:t>
      </w:r>
    </w:p>
    <w:p w14:paraId="0E0D0F51" w14:textId="77777777" w:rsidR="00E2481F" w:rsidRPr="00694B29" w:rsidRDefault="00E2481F" w:rsidP="00E2481F">
      <w:pPr>
        <w:jc w:val="both"/>
        <w:rPr>
          <w:sz w:val="22"/>
          <w:szCs w:val="22"/>
        </w:rPr>
      </w:pPr>
      <w:r w:rsidRPr="00694B29">
        <w:rPr>
          <w:sz w:val="22"/>
          <w:szCs w:val="22"/>
        </w:rPr>
        <w:t>The following have been proposed in the current contribution:</w:t>
      </w:r>
    </w:p>
    <w:p w14:paraId="2F26810A" w14:textId="43DF2679" w:rsidR="00694B29" w:rsidRPr="00694B29"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694B29">
        <w:rPr>
          <w:b/>
          <w:bCs/>
          <w:i/>
          <w:iCs/>
          <w:sz w:val="22"/>
          <w:szCs w:val="22"/>
          <w:u w:val="single"/>
          <w:lang w:val="en-GB"/>
        </w:rPr>
        <w:fldChar w:fldCharType="begin"/>
      </w:r>
      <w:r w:rsidRPr="00694B29">
        <w:rPr>
          <w:b/>
          <w:bCs/>
          <w:i/>
          <w:iCs/>
          <w:sz w:val="22"/>
          <w:szCs w:val="22"/>
          <w:u w:val="single"/>
          <w:lang w:val="en-GB"/>
        </w:rPr>
        <w:instrText xml:space="preserve"> TOC \n \h \z \c "Proposal" </w:instrText>
      </w:r>
      <w:r w:rsidRPr="00694B29">
        <w:rPr>
          <w:b/>
          <w:bCs/>
          <w:i/>
          <w:iCs/>
          <w:sz w:val="22"/>
          <w:szCs w:val="22"/>
          <w:u w:val="single"/>
          <w:lang w:val="en-GB"/>
        </w:rPr>
        <w:fldChar w:fldCharType="separate"/>
      </w:r>
      <w:hyperlink w:anchor="_Toc206150842" w:history="1">
        <w:r w:rsidR="00694B29" w:rsidRPr="00694B29">
          <w:rPr>
            <w:rStyle w:val="Hyperlink"/>
            <w:rFonts w:ascii="Symbol" w:hAnsi="Symbol"/>
            <w:noProof/>
          </w:rPr>
          <w:t></w:t>
        </w:r>
        <w:r w:rsidR="00694B29" w:rsidRPr="00694B29">
          <w:rPr>
            <w:rFonts w:asciiTheme="minorHAnsi" w:eastAsiaTheme="minorEastAsia" w:hAnsiTheme="minorHAnsi" w:cstheme="minorBidi"/>
            <w:noProof/>
            <w:kern w:val="2"/>
            <w:sz w:val="24"/>
            <w:szCs w:val="24"/>
            <w:lang w:val="en-SE" w:eastAsia="zh-CN"/>
            <w14:ligatures w14:val="standardContextual"/>
          </w:rPr>
          <w:tab/>
        </w:r>
        <w:r w:rsidR="00694B29" w:rsidRPr="00694B29">
          <w:rPr>
            <w:rStyle w:val="Hyperlink"/>
            <w:noProof/>
          </w:rPr>
          <w:t>Proposal 1: RAN4 wait for the RAN1 conclusion on whether support DL reception in two DL subbands in SBFD symbols as the basic UE feature.</w:t>
        </w:r>
      </w:hyperlink>
    </w:p>
    <w:p w14:paraId="73311C52" w14:textId="71E8C92B" w:rsidR="00694B29" w:rsidRPr="00694B29" w:rsidRDefault="00694B2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0843" w:history="1">
        <w:r w:rsidRPr="00694B29">
          <w:rPr>
            <w:rStyle w:val="Hyperlink"/>
            <w:rFonts w:ascii="Symbol" w:hAnsi="Symbol"/>
            <w:noProof/>
          </w:rPr>
          <w:t></w:t>
        </w:r>
        <w:r w:rsidRPr="00694B29">
          <w:rPr>
            <w:rFonts w:asciiTheme="minorHAnsi" w:eastAsiaTheme="minorEastAsia" w:hAnsiTheme="minorHAnsi" w:cstheme="minorBidi"/>
            <w:noProof/>
            <w:kern w:val="2"/>
            <w:sz w:val="24"/>
            <w:szCs w:val="24"/>
            <w:lang w:val="en-SE" w:eastAsia="zh-CN"/>
            <w14:ligatures w14:val="standardContextual"/>
          </w:rPr>
          <w:tab/>
        </w:r>
        <w:r w:rsidRPr="00694B29">
          <w:rPr>
            <w:rStyle w:val="Hyperlink"/>
            <w:noProof/>
          </w:rPr>
          <w:t>Proposal 2: RAN4 wait for RAN1 conclusion on whether measurement resource for method#1 and method#2 can be configured at the same OFDM symbol.</w:t>
        </w:r>
      </w:hyperlink>
    </w:p>
    <w:p w14:paraId="3E185EC4" w14:textId="13369C21" w:rsidR="00694B29" w:rsidRPr="00694B29" w:rsidRDefault="00694B2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0844" w:history="1">
        <w:r w:rsidRPr="00694B29">
          <w:rPr>
            <w:rStyle w:val="Hyperlink"/>
            <w:rFonts w:ascii="Symbol" w:hAnsi="Symbol"/>
            <w:bCs/>
            <w:noProof/>
          </w:rPr>
          <w:t></w:t>
        </w:r>
        <w:r w:rsidRPr="00694B29">
          <w:rPr>
            <w:rFonts w:asciiTheme="minorHAnsi" w:eastAsiaTheme="minorEastAsia" w:hAnsiTheme="minorHAnsi" w:cstheme="minorBidi"/>
            <w:noProof/>
            <w:kern w:val="2"/>
            <w:sz w:val="24"/>
            <w:szCs w:val="24"/>
            <w:lang w:val="en-SE" w:eastAsia="zh-CN"/>
            <w14:ligatures w14:val="standardContextual"/>
          </w:rPr>
          <w:tab/>
        </w:r>
        <w:r w:rsidRPr="00694B29">
          <w:rPr>
            <w:rStyle w:val="Hyperlink"/>
            <w:noProof/>
          </w:rPr>
          <w:t>Proposal 3: 1 The measurement period for L1-RSSI shall be based on 1 sample.</w:t>
        </w:r>
      </w:hyperlink>
    </w:p>
    <w:p w14:paraId="47F84B1C" w14:textId="5BA1A1ED" w:rsidR="00694B29" w:rsidRPr="00694B29" w:rsidRDefault="00694B2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0845" w:history="1">
        <w:r w:rsidRPr="00694B29">
          <w:rPr>
            <w:rStyle w:val="Hyperlink"/>
            <w:rFonts w:ascii="Symbol" w:hAnsi="Symbol"/>
            <w:bCs/>
            <w:noProof/>
          </w:rPr>
          <w:t></w:t>
        </w:r>
        <w:r w:rsidRPr="00694B29">
          <w:rPr>
            <w:rFonts w:asciiTheme="minorHAnsi" w:eastAsiaTheme="minorEastAsia" w:hAnsiTheme="minorHAnsi" w:cstheme="minorBidi"/>
            <w:noProof/>
            <w:kern w:val="2"/>
            <w:sz w:val="24"/>
            <w:szCs w:val="24"/>
            <w:lang w:val="en-SE" w:eastAsia="zh-CN"/>
            <w14:ligatures w14:val="standardContextual"/>
          </w:rPr>
          <w:tab/>
        </w:r>
        <w:r w:rsidRPr="00694B29">
          <w:rPr>
            <w:rStyle w:val="Hyperlink"/>
            <w:noProof/>
          </w:rPr>
          <w:t>Proposal 4: RAN4 close this issue due to L1-CLI measurement only applicable when SBFD symbols are configured for the UE.</w:t>
        </w:r>
      </w:hyperlink>
    </w:p>
    <w:p w14:paraId="1B665D12" w14:textId="0EA8571D" w:rsidR="00694B29" w:rsidRPr="00694B29" w:rsidRDefault="00694B29">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0846" w:history="1">
        <w:r w:rsidRPr="00694B29">
          <w:rPr>
            <w:rStyle w:val="Hyperlink"/>
            <w:rFonts w:ascii="Symbol" w:hAnsi="Symbol"/>
            <w:noProof/>
          </w:rPr>
          <w:t></w:t>
        </w:r>
        <w:r w:rsidRPr="00694B29">
          <w:rPr>
            <w:rFonts w:asciiTheme="minorHAnsi" w:eastAsiaTheme="minorEastAsia" w:hAnsiTheme="minorHAnsi" w:cstheme="minorBidi"/>
            <w:noProof/>
            <w:kern w:val="2"/>
            <w:sz w:val="24"/>
            <w:szCs w:val="24"/>
            <w:lang w:val="en-SE" w:eastAsia="zh-CN"/>
            <w14:ligatures w14:val="standardContextual"/>
          </w:rPr>
          <w:tab/>
        </w:r>
        <w:r w:rsidRPr="00694B29">
          <w:rPr>
            <w:rStyle w:val="Hyperlink"/>
            <w:noProof/>
          </w:rPr>
          <w:t>Proposal 5: For Method #1&amp; Method#3, measurement requirements do not apply for L1-CLI-RSSI when CLI resources are overlapping with measurement gaps at FR1.</w:t>
        </w:r>
      </w:hyperlink>
    </w:p>
    <w:p w14:paraId="4A6668EC" w14:textId="410D4498" w:rsidR="00E2481F" w:rsidRPr="00694B29" w:rsidRDefault="00ED128D" w:rsidP="002450F6">
      <w:pPr>
        <w:pStyle w:val="Heading1"/>
        <w:ind w:right="72"/>
        <w:rPr>
          <w:lang w:val="sv-SE"/>
        </w:rPr>
      </w:pPr>
      <w:r w:rsidRPr="00694B29">
        <w:rPr>
          <w:rFonts w:ascii="Times New Roman" w:hAnsi="Times New Roman"/>
          <w:b/>
          <w:bCs/>
          <w:i/>
          <w:iCs/>
          <w:sz w:val="22"/>
          <w:szCs w:val="22"/>
          <w:u w:val="single"/>
          <w:lang w:val="en-GB"/>
        </w:rPr>
        <w:fldChar w:fldCharType="end"/>
      </w:r>
      <w:r w:rsidR="00E2481F" w:rsidRPr="00694B29">
        <w:rPr>
          <w:lang w:val="sv-SE"/>
        </w:rPr>
        <w:t>References</w:t>
      </w:r>
    </w:p>
    <w:p w14:paraId="3529E4BD" w14:textId="3FA4943B" w:rsidR="00C37E63" w:rsidRPr="00694B29" w:rsidRDefault="00C37E63" w:rsidP="00B762F3">
      <w:pPr>
        <w:numPr>
          <w:ilvl w:val="0"/>
          <w:numId w:val="15"/>
        </w:numPr>
        <w:tabs>
          <w:tab w:val="left" w:pos="851"/>
        </w:tabs>
        <w:rPr>
          <w:rFonts w:ascii="Arial" w:hAnsi="Arial" w:cs="Arial"/>
          <w:sz w:val="22"/>
          <w:szCs w:val="22"/>
          <w:lang w:val="en-CA"/>
        </w:rPr>
      </w:pPr>
      <w:bookmarkStart w:id="6" w:name="_Ref78878368"/>
      <w:bookmarkStart w:id="7" w:name="_Ref61004649"/>
      <w:r w:rsidRPr="00694B29">
        <w:rPr>
          <w:rFonts w:ascii="Arial" w:hAnsi="Arial" w:cs="Arial"/>
          <w:sz w:val="22"/>
          <w:szCs w:val="22"/>
          <w:lang w:val="en-CA"/>
        </w:rPr>
        <w:t>R4-250</w:t>
      </w:r>
      <w:r w:rsidR="00D21AD6" w:rsidRPr="00694B29">
        <w:rPr>
          <w:rFonts w:ascii="Arial" w:hAnsi="Arial" w:cs="Arial"/>
          <w:sz w:val="22"/>
          <w:szCs w:val="22"/>
          <w:lang w:val="en-CA"/>
        </w:rPr>
        <w:t>8274</w:t>
      </w:r>
      <w:r w:rsidRPr="00694B29">
        <w:rPr>
          <w:rFonts w:ascii="Arial" w:hAnsi="Arial" w:cs="Arial"/>
          <w:sz w:val="22"/>
          <w:szCs w:val="22"/>
          <w:lang w:val="en-CA"/>
        </w:rPr>
        <w:t xml:space="preserve"> “WF on SBFD RRM”, </w:t>
      </w:r>
      <w:bookmarkEnd w:id="6"/>
      <w:bookmarkEnd w:id="7"/>
      <w:r w:rsidRPr="00694B29">
        <w:rPr>
          <w:rFonts w:ascii="Arial" w:hAnsi="Arial" w:cs="Arial"/>
          <w:sz w:val="22"/>
          <w:szCs w:val="22"/>
          <w:lang w:val="en-CA"/>
        </w:rPr>
        <w:t xml:space="preserve">Huawei, </w:t>
      </w:r>
      <w:r w:rsidR="00E12F37" w:rsidRPr="00694B29">
        <w:rPr>
          <w:rFonts w:ascii="Arial" w:hAnsi="Arial" w:cs="Arial"/>
          <w:sz w:val="22"/>
          <w:szCs w:val="22"/>
          <w:lang w:val="en-CA"/>
        </w:rPr>
        <w:t>May</w:t>
      </w:r>
      <w:r w:rsidRPr="00694B29">
        <w:rPr>
          <w:rFonts w:ascii="Arial" w:hAnsi="Arial" w:cs="Arial"/>
          <w:sz w:val="22"/>
          <w:szCs w:val="22"/>
          <w:lang w:val="en-CA"/>
        </w:rPr>
        <w:t xml:space="preserve"> </w:t>
      </w:r>
      <w:r w:rsidRPr="00694B29">
        <w:rPr>
          <w:rFonts w:ascii="Arial" w:hAnsi="Arial" w:cs="Arial"/>
          <w:sz w:val="22"/>
          <w:szCs w:val="22"/>
          <w:lang w:eastAsia="zh-CN"/>
        </w:rPr>
        <w:t>,</w:t>
      </w:r>
      <w:r w:rsidRPr="00694B29">
        <w:rPr>
          <w:rFonts w:ascii="Arial" w:hAnsi="Arial" w:cs="Arial"/>
          <w:sz w:val="22"/>
          <w:szCs w:val="22"/>
          <w:lang w:val="en-CA"/>
        </w:rPr>
        <w:t>2025</w:t>
      </w:r>
    </w:p>
    <w:p w14:paraId="769D542B" w14:textId="77777777" w:rsidR="006D18DA" w:rsidRPr="00694B29" w:rsidRDefault="006D18DA" w:rsidP="00B762F3">
      <w:pPr>
        <w:numPr>
          <w:ilvl w:val="0"/>
          <w:numId w:val="15"/>
        </w:numPr>
        <w:tabs>
          <w:tab w:val="left" w:pos="851"/>
        </w:tabs>
        <w:rPr>
          <w:rFonts w:ascii="Arial" w:hAnsi="Arial" w:cs="Arial"/>
          <w:sz w:val="22"/>
          <w:szCs w:val="22"/>
          <w:lang w:val="en-CA"/>
        </w:rPr>
      </w:pPr>
      <w:r w:rsidRPr="00694B29">
        <w:rPr>
          <w:rFonts w:ascii="Arial" w:hAnsi="Arial" w:cs="Arial"/>
          <w:sz w:val="22"/>
          <w:szCs w:val="22"/>
          <w:lang w:val="en-CA"/>
        </w:rPr>
        <w:t xml:space="preserve">RP-241614 “Revised WID: Evolution of NR duplex operation: Sub-band full duplex (SBFD)”, Huawei, June </w:t>
      </w:r>
      <w:r w:rsidRPr="00694B29">
        <w:rPr>
          <w:rFonts w:ascii="Arial" w:hAnsi="Arial" w:cs="Arial"/>
          <w:sz w:val="22"/>
          <w:szCs w:val="22"/>
          <w:lang w:eastAsia="zh-CN"/>
        </w:rPr>
        <w:t>,</w:t>
      </w:r>
      <w:r w:rsidRPr="00694B29">
        <w:rPr>
          <w:rFonts w:ascii="Arial" w:hAnsi="Arial" w:cs="Arial"/>
          <w:sz w:val="22"/>
          <w:szCs w:val="22"/>
          <w:lang w:val="en-CA"/>
        </w:rPr>
        <w:t>2024</w:t>
      </w:r>
    </w:p>
    <w:p w14:paraId="746D9C33" w14:textId="77777777" w:rsidR="003076EE" w:rsidRPr="00E17DF0" w:rsidRDefault="003076EE" w:rsidP="003076EE">
      <w:pPr>
        <w:rPr>
          <w:rFonts w:ascii="Arial" w:hAnsi="Arial" w:cs="Arial"/>
        </w:rPr>
      </w:pPr>
    </w:p>
    <w:p w14:paraId="58322648" w14:textId="77777777" w:rsidR="003076EE" w:rsidRPr="00E60ED2" w:rsidRDefault="003076EE" w:rsidP="003076EE">
      <w:pPr>
        <w:tabs>
          <w:tab w:val="left" w:pos="851"/>
        </w:tabs>
        <w:rPr>
          <w:rFonts w:ascii="Arial" w:hAnsi="Arial" w:cs="Arial"/>
          <w:sz w:val="22"/>
          <w:szCs w:val="22"/>
          <w:lang w:val="en-CA"/>
        </w:rPr>
      </w:pPr>
    </w:p>
    <w:p w14:paraId="795B8F25" w14:textId="24916C6F" w:rsidR="00CB3232" w:rsidRPr="006D18DA" w:rsidRDefault="00CB3232" w:rsidP="006D18DA">
      <w:pPr>
        <w:rPr>
          <w:lang w:val="en-CA" w:eastAsia="x-none"/>
        </w:rPr>
      </w:pPr>
    </w:p>
    <w:sectPr w:rsidR="00CB3232" w:rsidRPr="006D18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E42CF" w14:textId="77777777" w:rsidR="002953EB" w:rsidRDefault="002953EB">
      <w:r>
        <w:separator/>
      </w:r>
    </w:p>
  </w:endnote>
  <w:endnote w:type="continuationSeparator" w:id="0">
    <w:p w14:paraId="1551061F" w14:textId="77777777" w:rsidR="002953EB" w:rsidRDefault="002953EB">
      <w:r>
        <w:continuationSeparator/>
      </w:r>
    </w:p>
  </w:endnote>
  <w:endnote w:type="continuationNotice" w:id="1">
    <w:p w14:paraId="0DF336EB" w14:textId="77777777" w:rsidR="002953EB" w:rsidRDefault="00295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74B75" w14:textId="77777777" w:rsidR="002953EB" w:rsidRDefault="002953EB">
      <w:r>
        <w:separator/>
      </w:r>
    </w:p>
  </w:footnote>
  <w:footnote w:type="continuationSeparator" w:id="0">
    <w:p w14:paraId="21AB0DA5" w14:textId="77777777" w:rsidR="002953EB" w:rsidRDefault="002953EB">
      <w:r>
        <w:continuationSeparator/>
      </w:r>
    </w:p>
  </w:footnote>
  <w:footnote w:type="continuationNotice" w:id="1">
    <w:p w14:paraId="73648A89" w14:textId="77777777" w:rsidR="002953EB" w:rsidRDefault="002953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D16F4B"/>
    <w:multiLevelType w:val="hybridMultilevel"/>
    <w:tmpl w:val="08E23C68"/>
    <w:lvl w:ilvl="0" w:tplc="AD9607CC">
      <w:start w:val="1"/>
      <w:numFmt w:val="bullet"/>
      <w:lvlText w:val=""/>
      <w:lvlJc w:val="left"/>
      <w:pPr>
        <w:ind w:left="720" w:hanging="360"/>
      </w:pPr>
      <w:rPr>
        <w:rFonts w:ascii="Symbol" w:hAnsi="Symbol" w:hint="default"/>
      </w:rPr>
    </w:lvl>
    <w:lvl w:ilvl="1" w:tplc="6CD22868">
      <w:start w:val="1"/>
      <w:numFmt w:val="bullet"/>
      <w:lvlText w:val="o"/>
      <w:lvlJc w:val="left"/>
      <w:pPr>
        <w:ind w:left="1440" w:hanging="360"/>
      </w:pPr>
      <w:rPr>
        <w:rFonts w:ascii="Courier New" w:hAnsi="Courier New" w:hint="default"/>
      </w:rPr>
    </w:lvl>
    <w:lvl w:ilvl="2" w:tplc="7C8C8976">
      <w:start w:val="1"/>
      <w:numFmt w:val="bullet"/>
      <w:lvlText w:val=""/>
      <w:lvlJc w:val="left"/>
      <w:pPr>
        <w:ind w:left="2160" w:hanging="360"/>
      </w:pPr>
      <w:rPr>
        <w:rFonts w:ascii="Wingdings" w:hAnsi="Wingdings" w:hint="default"/>
      </w:rPr>
    </w:lvl>
    <w:lvl w:ilvl="3" w:tplc="F3B61088">
      <w:start w:val="1"/>
      <w:numFmt w:val="bullet"/>
      <w:lvlText w:val=""/>
      <w:lvlJc w:val="left"/>
      <w:pPr>
        <w:ind w:left="2880" w:hanging="360"/>
      </w:pPr>
      <w:rPr>
        <w:rFonts w:ascii="Symbol" w:hAnsi="Symbol" w:hint="default"/>
      </w:rPr>
    </w:lvl>
    <w:lvl w:ilvl="4" w:tplc="A7169EE0">
      <w:start w:val="1"/>
      <w:numFmt w:val="bullet"/>
      <w:lvlText w:val="o"/>
      <w:lvlJc w:val="left"/>
      <w:pPr>
        <w:ind w:left="3600" w:hanging="360"/>
      </w:pPr>
      <w:rPr>
        <w:rFonts w:ascii="Courier New" w:hAnsi="Courier New" w:hint="default"/>
      </w:rPr>
    </w:lvl>
    <w:lvl w:ilvl="5" w:tplc="85F46C42">
      <w:start w:val="1"/>
      <w:numFmt w:val="bullet"/>
      <w:lvlText w:val=""/>
      <w:lvlJc w:val="left"/>
      <w:pPr>
        <w:ind w:left="4320" w:hanging="360"/>
      </w:pPr>
      <w:rPr>
        <w:rFonts w:ascii="Wingdings" w:hAnsi="Wingdings" w:hint="default"/>
      </w:rPr>
    </w:lvl>
    <w:lvl w:ilvl="6" w:tplc="949228FC">
      <w:start w:val="1"/>
      <w:numFmt w:val="bullet"/>
      <w:lvlText w:val=""/>
      <w:lvlJc w:val="left"/>
      <w:pPr>
        <w:ind w:left="5040" w:hanging="360"/>
      </w:pPr>
      <w:rPr>
        <w:rFonts w:ascii="Symbol" w:hAnsi="Symbol" w:hint="default"/>
      </w:rPr>
    </w:lvl>
    <w:lvl w:ilvl="7" w:tplc="9E6C4030">
      <w:start w:val="1"/>
      <w:numFmt w:val="bullet"/>
      <w:lvlText w:val="o"/>
      <w:lvlJc w:val="left"/>
      <w:pPr>
        <w:ind w:left="5760" w:hanging="360"/>
      </w:pPr>
      <w:rPr>
        <w:rFonts w:ascii="Courier New" w:hAnsi="Courier New" w:hint="default"/>
      </w:rPr>
    </w:lvl>
    <w:lvl w:ilvl="8" w:tplc="D8E66BE4">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9166D"/>
    <w:multiLevelType w:val="hybridMultilevel"/>
    <w:tmpl w:val="0DAA8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09554D1"/>
    <w:multiLevelType w:val="hybridMultilevel"/>
    <w:tmpl w:val="2D4C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33373FD"/>
    <w:multiLevelType w:val="hybridMultilevel"/>
    <w:tmpl w:val="60F863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5F1263D"/>
    <w:multiLevelType w:val="hybridMultilevel"/>
    <w:tmpl w:val="6BF89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72C71936"/>
    <w:multiLevelType w:val="multilevel"/>
    <w:tmpl w:val="6D90BF90"/>
    <w:styleLink w:val="CurrentList1"/>
    <w:lvl w:ilvl="0">
      <w:start w:val="1"/>
      <w:numFmt w:val="decimal"/>
      <w:pStyle w:val="Heading1"/>
      <w:lvlText w:val="%1"/>
      <w:lvlJc w:val="left"/>
      <w:pPr>
        <w:tabs>
          <w:tab w:val="num" w:pos="2559"/>
        </w:tabs>
        <w:ind w:left="2559"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8"/>
  </w:num>
  <w:num w:numId="2" w16cid:durableId="1943106378">
    <w:abstractNumId w:val="24"/>
  </w:num>
  <w:num w:numId="3" w16cid:durableId="11735331">
    <w:abstractNumId w:val="23"/>
  </w:num>
  <w:num w:numId="4" w16cid:durableId="1102259893">
    <w:abstractNumId w:val="10"/>
  </w:num>
  <w:num w:numId="5" w16cid:durableId="530342860">
    <w:abstractNumId w:val="12"/>
  </w:num>
  <w:num w:numId="6" w16cid:durableId="2130512404">
    <w:abstractNumId w:val="1"/>
  </w:num>
  <w:num w:numId="7" w16cid:durableId="272589911">
    <w:abstractNumId w:val="0"/>
  </w:num>
  <w:num w:numId="8" w16cid:durableId="1396777579">
    <w:abstractNumId w:val="25"/>
  </w:num>
  <w:num w:numId="9" w16cid:durableId="1238323227">
    <w:abstractNumId w:val="4"/>
  </w:num>
  <w:num w:numId="10" w16cid:durableId="1688098728">
    <w:abstractNumId w:val="6"/>
  </w:num>
  <w:num w:numId="11" w16cid:durableId="1406415193">
    <w:abstractNumId w:val="2"/>
  </w:num>
  <w:num w:numId="12" w16cid:durableId="268706987">
    <w:abstractNumId w:val="15"/>
  </w:num>
  <w:num w:numId="13" w16cid:durableId="1922837493">
    <w:abstractNumId w:val="9"/>
  </w:num>
  <w:num w:numId="14" w16cid:durableId="1216350657">
    <w:abstractNumId w:val="5"/>
  </w:num>
  <w:num w:numId="15" w16cid:durableId="203102583">
    <w:abstractNumId w:val="17"/>
  </w:num>
  <w:num w:numId="16" w16cid:durableId="657659396">
    <w:abstractNumId w:val="13"/>
  </w:num>
  <w:num w:numId="17" w16cid:durableId="1403987148">
    <w:abstractNumId w:val="14"/>
  </w:num>
  <w:num w:numId="18" w16cid:durableId="170265767">
    <w:abstractNumId w:val="16"/>
  </w:num>
  <w:num w:numId="19" w16cid:durableId="2094885599">
    <w:abstractNumId w:val="11"/>
  </w:num>
  <w:num w:numId="20" w16cid:durableId="222906571">
    <w:abstractNumId w:val="20"/>
  </w:num>
  <w:num w:numId="21" w16cid:durableId="1514799916">
    <w:abstractNumId w:val="3"/>
  </w:num>
  <w:num w:numId="22" w16cid:durableId="1073622532">
    <w:abstractNumId w:val="22"/>
  </w:num>
  <w:num w:numId="23" w16cid:durableId="1946383616">
    <w:abstractNumId w:val="7"/>
  </w:num>
  <w:num w:numId="24" w16cid:durableId="1461655305">
    <w:abstractNumId w:val="19"/>
  </w:num>
  <w:num w:numId="25" w16cid:durableId="1353192361">
    <w:abstractNumId w:val="21"/>
  </w:num>
  <w:num w:numId="26" w16cid:durableId="137049864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3F6"/>
    <w:rsid w:val="00002615"/>
    <w:rsid w:val="0000269D"/>
    <w:rsid w:val="0000311A"/>
    <w:rsid w:val="000036BB"/>
    <w:rsid w:val="000037D6"/>
    <w:rsid w:val="000040C9"/>
    <w:rsid w:val="00004A77"/>
    <w:rsid w:val="00004CD2"/>
    <w:rsid w:val="00004D7D"/>
    <w:rsid w:val="00004F8E"/>
    <w:rsid w:val="00005313"/>
    <w:rsid w:val="000054B2"/>
    <w:rsid w:val="000057B1"/>
    <w:rsid w:val="000057B6"/>
    <w:rsid w:val="00005857"/>
    <w:rsid w:val="00005C45"/>
    <w:rsid w:val="00005E2A"/>
    <w:rsid w:val="00005EEC"/>
    <w:rsid w:val="000067BA"/>
    <w:rsid w:val="00006939"/>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3F2"/>
    <w:rsid w:val="00011846"/>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22E"/>
    <w:rsid w:val="000164FD"/>
    <w:rsid w:val="000166D5"/>
    <w:rsid w:val="0001686B"/>
    <w:rsid w:val="00016AA9"/>
    <w:rsid w:val="00016AC3"/>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28"/>
    <w:rsid w:val="00023CA0"/>
    <w:rsid w:val="00023D9A"/>
    <w:rsid w:val="00023E1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C2E"/>
    <w:rsid w:val="00035D07"/>
    <w:rsid w:val="00035ED6"/>
    <w:rsid w:val="00036772"/>
    <w:rsid w:val="00036EA9"/>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5F"/>
    <w:rsid w:val="00042A7E"/>
    <w:rsid w:val="00042AB4"/>
    <w:rsid w:val="00042C66"/>
    <w:rsid w:val="00042FEE"/>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0F5C"/>
    <w:rsid w:val="000510EB"/>
    <w:rsid w:val="00051574"/>
    <w:rsid w:val="000515F5"/>
    <w:rsid w:val="00051ADA"/>
    <w:rsid w:val="00051BC5"/>
    <w:rsid w:val="00051FD6"/>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AD"/>
    <w:rsid w:val="000548D5"/>
    <w:rsid w:val="00054D3E"/>
    <w:rsid w:val="00055023"/>
    <w:rsid w:val="0005511E"/>
    <w:rsid w:val="000553FD"/>
    <w:rsid w:val="00055713"/>
    <w:rsid w:val="00055A3B"/>
    <w:rsid w:val="00055A60"/>
    <w:rsid w:val="00055BE7"/>
    <w:rsid w:val="00055C90"/>
    <w:rsid w:val="00055ED2"/>
    <w:rsid w:val="00056365"/>
    <w:rsid w:val="000565ED"/>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498"/>
    <w:rsid w:val="000625BA"/>
    <w:rsid w:val="0006263C"/>
    <w:rsid w:val="0006278C"/>
    <w:rsid w:val="00062A77"/>
    <w:rsid w:val="00062E44"/>
    <w:rsid w:val="00063719"/>
    <w:rsid w:val="00063E48"/>
    <w:rsid w:val="0006418F"/>
    <w:rsid w:val="000641D6"/>
    <w:rsid w:val="0006435F"/>
    <w:rsid w:val="000644F0"/>
    <w:rsid w:val="0006458A"/>
    <w:rsid w:val="000645A3"/>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66C"/>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09C"/>
    <w:rsid w:val="0007670F"/>
    <w:rsid w:val="0007674A"/>
    <w:rsid w:val="00076DF7"/>
    <w:rsid w:val="000779AC"/>
    <w:rsid w:val="00077BC5"/>
    <w:rsid w:val="0008003F"/>
    <w:rsid w:val="00080190"/>
    <w:rsid w:val="00080275"/>
    <w:rsid w:val="0008040B"/>
    <w:rsid w:val="00080598"/>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84A"/>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1F6"/>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47"/>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741"/>
    <w:rsid w:val="000C5893"/>
    <w:rsid w:val="000C591D"/>
    <w:rsid w:val="000C5B6E"/>
    <w:rsid w:val="000C5CC7"/>
    <w:rsid w:val="000C5FF1"/>
    <w:rsid w:val="000C60F8"/>
    <w:rsid w:val="000C6320"/>
    <w:rsid w:val="000C6420"/>
    <w:rsid w:val="000C6598"/>
    <w:rsid w:val="000C6B11"/>
    <w:rsid w:val="000C6C67"/>
    <w:rsid w:val="000C6DEF"/>
    <w:rsid w:val="000C6EC5"/>
    <w:rsid w:val="000C6FDB"/>
    <w:rsid w:val="000C722B"/>
    <w:rsid w:val="000C73FA"/>
    <w:rsid w:val="000C76AD"/>
    <w:rsid w:val="000C76FF"/>
    <w:rsid w:val="000C781E"/>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4FA5"/>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593"/>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05"/>
    <w:rsid w:val="000E7D1C"/>
    <w:rsid w:val="000E7DF1"/>
    <w:rsid w:val="000F0FC5"/>
    <w:rsid w:val="000F1046"/>
    <w:rsid w:val="000F10AE"/>
    <w:rsid w:val="000F11D0"/>
    <w:rsid w:val="000F1552"/>
    <w:rsid w:val="000F1914"/>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675"/>
    <w:rsid w:val="000F497D"/>
    <w:rsid w:val="000F4E7E"/>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53"/>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0C0"/>
    <w:rsid w:val="001065C1"/>
    <w:rsid w:val="0010684E"/>
    <w:rsid w:val="00106ABA"/>
    <w:rsid w:val="00106D66"/>
    <w:rsid w:val="00106EB9"/>
    <w:rsid w:val="00107060"/>
    <w:rsid w:val="001070EA"/>
    <w:rsid w:val="00107A84"/>
    <w:rsid w:val="00110192"/>
    <w:rsid w:val="001104A7"/>
    <w:rsid w:val="00110896"/>
    <w:rsid w:val="00110961"/>
    <w:rsid w:val="00111038"/>
    <w:rsid w:val="0011125E"/>
    <w:rsid w:val="00111318"/>
    <w:rsid w:val="00111539"/>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04"/>
    <w:rsid w:val="00123A2E"/>
    <w:rsid w:val="00123D91"/>
    <w:rsid w:val="00123FC2"/>
    <w:rsid w:val="001242A3"/>
    <w:rsid w:val="001243FE"/>
    <w:rsid w:val="00124441"/>
    <w:rsid w:val="0012455D"/>
    <w:rsid w:val="001246AC"/>
    <w:rsid w:val="00125157"/>
    <w:rsid w:val="00125187"/>
    <w:rsid w:val="001253E8"/>
    <w:rsid w:val="001254AF"/>
    <w:rsid w:val="001254C7"/>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AE"/>
    <w:rsid w:val="00133B4F"/>
    <w:rsid w:val="00133DCA"/>
    <w:rsid w:val="00133EDF"/>
    <w:rsid w:val="00134A74"/>
    <w:rsid w:val="00135273"/>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76"/>
    <w:rsid w:val="001408E3"/>
    <w:rsid w:val="00140A45"/>
    <w:rsid w:val="00140BD1"/>
    <w:rsid w:val="00140D20"/>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8A"/>
    <w:rsid w:val="00150391"/>
    <w:rsid w:val="00150A10"/>
    <w:rsid w:val="00150B3E"/>
    <w:rsid w:val="00150D60"/>
    <w:rsid w:val="00150D77"/>
    <w:rsid w:val="00150F68"/>
    <w:rsid w:val="00151005"/>
    <w:rsid w:val="001510D1"/>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4B6E"/>
    <w:rsid w:val="00154D29"/>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8DC"/>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18"/>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13C3"/>
    <w:rsid w:val="001920BE"/>
    <w:rsid w:val="0019238D"/>
    <w:rsid w:val="00192815"/>
    <w:rsid w:val="00192905"/>
    <w:rsid w:val="00192AAB"/>
    <w:rsid w:val="00193283"/>
    <w:rsid w:val="001932D3"/>
    <w:rsid w:val="00193371"/>
    <w:rsid w:val="00193434"/>
    <w:rsid w:val="001934B6"/>
    <w:rsid w:val="0019361C"/>
    <w:rsid w:val="00193683"/>
    <w:rsid w:val="001936B2"/>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137"/>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4AA7"/>
    <w:rsid w:val="001C528E"/>
    <w:rsid w:val="001C5306"/>
    <w:rsid w:val="001C542E"/>
    <w:rsid w:val="001C5689"/>
    <w:rsid w:val="001C59FB"/>
    <w:rsid w:val="001C5C88"/>
    <w:rsid w:val="001C6276"/>
    <w:rsid w:val="001C6301"/>
    <w:rsid w:val="001C6BA1"/>
    <w:rsid w:val="001C6BF8"/>
    <w:rsid w:val="001C6D93"/>
    <w:rsid w:val="001C6ED8"/>
    <w:rsid w:val="001C7171"/>
    <w:rsid w:val="001C7380"/>
    <w:rsid w:val="001C788A"/>
    <w:rsid w:val="001C7B28"/>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2D5F"/>
    <w:rsid w:val="001D345B"/>
    <w:rsid w:val="001D3569"/>
    <w:rsid w:val="001D3641"/>
    <w:rsid w:val="001D3650"/>
    <w:rsid w:val="001D36F9"/>
    <w:rsid w:val="001D3818"/>
    <w:rsid w:val="001D3968"/>
    <w:rsid w:val="001D3AF1"/>
    <w:rsid w:val="001D40CE"/>
    <w:rsid w:val="001D4966"/>
    <w:rsid w:val="001D49B5"/>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5A7"/>
    <w:rsid w:val="001E16D8"/>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2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7C7"/>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55"/>
    <w:rsid w:val="0021236E"/>
    <w:rsid w:val="00212430"/>
    <w:rsid w:val="00212478"/>
    <w:rsid w:val="0021294D"/>
    <w:rsid w:val="00212AC2"/>
    <w:rsid w:val="00212D15"/>
    <w:rsid w:val="00212E7B"/>
    <w:rsid w:val="002132BC"/>
    <w:rsid w:val="002132CD"/>
    <w:rsid w:val="002132DE"/>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730"/>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C1F"/>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5F5B"/>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7F9"/>
    <w:rsid w:val="002508B8"/>
    <w:rsid w:val="00250AB9"/>
    <w:rsid w:val="00250E8D"/>
    <w:rsid w:val="00250F0A"/>
    <w:rsid w:val="0025147C"/>
    <w:rsid w:val="00251520"/>
    <w:rsid w:val="002516E0"/>
    <w:rsid w:val="0025185A"/>
    <w:rsid w:val="00251E9F"/>
    <w:rsid w:val="00251FB0"/>
    <w:rsid w:val="002520FF"/>
    <w:rsid w:val="00252244"/>
    <w:rsid w:val="00252511"/>
    <w:rsid w:val="00252825"/>
    <w:rsid w:val="00252924"/>
    <w:rsid w:val="00252A10"/>
    <w:rsid w:val="00252A9F"/>
    <w:rsid w:val="00252AA1"/>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CCC"/>
    <w:rsid w:val="002602BD"/>
    <w:rsid w:val="00260303"/>
    <w:rsid w:val="00260599"/>
    <w:rsid w:val="00260A18"/>
    <w:rsid w:val="00260B1A"/>
    <w:rsid w:val="00260D3D"/>
    <w:rsid w:val="00260FC3"/>
    <w:rsid w:val="0026114D"/>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AF"/>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284"/>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51"/>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4A0A"/>
    <w:rsid w:val="002953EB"/>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0B0"/>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68"/>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338"/>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B7EE0"/>
    <w:rsid w:val="002C0030"/>
    <w:rsid w:val="002C0196"/>
    <w:rsid w:val="002C0446"/>
    <w:rsid w:val="002C061A"/>
    <w:rsid w:val="002C0944"/>
    <w:rsid w:val="002C0A99"/>
    <w:rsid w:val="002C0BB3"/>
    <w:rsid w:val="002C0CED"/>
    <w:rsid w:val="002C0E50"/>
    <w:rsid w:val="002C107A"/>
    <w:rsid w:val="002C129C"/>
    <w:rsid w:val="002C134E"/>
    <w:rsid w:val="002C1740"/>
    <w:rsid w:val="002C1823"/>
    <w:rsid w:val="002C1AB7"/>
    <w:rsid w:val="002C1C81"/>
    <w:rsid w:val="002C1DA6"/>
    <w:rsid w:val="002C22D2"/>
    <w:rsid w:val="002C22F7"/>
    <w:rsid w:val="002C22F9"/>
    <w:rsid w:val="002C2813"/>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1F16"/>
    <w:rsid w:val="002D213A"/>
    <w:rsid w:val="002D235D"/>
    <w:rsid w:val="002D24CE"/>
    <w:rsid w:val="002D26AA"/>
    <w:rsid w:val="002D2B7D"/>
    <w:rsid w:val="002D3056"/>
    <w:rsid w:val="002D30E8"/>
    <w:rsid w:val="002D385F"/>
    <w:rsid w:val="002D3887"/>
    <w:rsid w:val="002D3E51"/>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6F4C"/>
    <w:rsid w:val="002D74BB"/>
    <w:rsid w:val="002E00B8"/>
    <w:rsid w:val="002E02D4"/>
    <w:rsid w:val="002E05A3"/>
    <w:rsid w:val="002E07D7"/>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96"/>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6F70"/>
    <w:rsid w:val="002E7567"/>
    <w:rsid w:val="002E76A0"/>
    <w:rsid w:val="002E7A4C"/>
    <w:rsid w:val="002F0022"/>
    <w:rsid w:val="002F02EF"/>
    <w:rsid w:val="002F0500"/>
    <w:rsid w:val="002F092B"/>
    <w:rsid w:val="002F0DF9"/>
    <w:rsid w:val="002F121C"/>
    <w:rsid w:val="002F1324"/>
    <w:rsid w:val="002F15B5"/>
    <w:rsid w:val="002F1807"/>
    <w:rsid w:val="002F1BEF"/>
    <w:rsid w:val="002F230E"/>
    <w:rsid w:val="002F2384"/>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6CB2"/>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1D9B"/>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BE"/>
    <w:rsid w:val="003067F3"/>
    <w:rsid w:val="00306870"/>
    <w:rsid w:val="00306A24"/>
    <w:rsid w:val="00306B30"/>
    <w:rsid w:val="00306D93"/>
    <w:rsid w:val="00306DD5"/>
    <w:rsid w:val="003070ED"/>
    <w:rsid w:val="00307233"/>
    <w:rsid w:val="00307345"/>
    <w:rsid w:val="00307528"/>
    <w:rsid w:val="003076EE"/>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31C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5D"/>
    <w:rsid w:val="00315CE9"/>
    <w:rsid w:val="003161AC"/>
    <w:rsid w:val="00316320"/>
    <w:rsid w:val="003168FC"/>
    <w:rsid w:val="00316BC4"/>
    <w:rsid w:val="003173C9"/>
    <w:rsid w:val="003173DF"/>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33"/>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4DB"/>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E20"/>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BB8"/>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A89"/>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16"/>
    <w:rsid w:val="003833F7"/>
    <w:rsid w:val="00383B3E"/>
    <w:rsid w:val="00383D36"/>
    <w:rsid w:val="00384265"/>
    <w:rsid w:val="00384387"/>
    <w:rsid w:val="0038443A"/>
    <w:rsid w:val="0038449E"/>
    <w:rsid w:val="003848A6"/>
    <w:rsid w:val="00384BAB"/>
    <w:rsid w:val="00385065"/>
    <w:rsid w:val="00385411"/>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24"/>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7B8"/>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2DC"/>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5F7"/>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CC"/>
    <w:rsid w:val="003D2A5D"/>
    <w:rsid w:val="003D2CD4"/>
    <w:rsid w:val="003D2E63"/>
    <w:rsid w:val="003D2E7D"/>
    <w:rsid w:val="003D30C7"/>
    <w:rsid w:val="003D3301"/>
    <w:rsid w:val="003D34B6"/>
    <w:rsid w:val="003D3660"/>
    <w:rsid w:val="003D386F"/>
    <w:rsid w:val="003D3895"/>
    <w:rsid w:val="003D38D0"/>
    <w:rsid w:val="003D3D2B"/>
    <w:rsid w:val="003D43E9"/>
    <w:rsid w:val="003D461A"/>
    <w:rsid w:val="003D4716"/>
    <w:rsid w:val="003D487C"/>
    <w:rsid w:val="003D4BC9"/>
    <w:rsid w:val="003D4BFB"/>
    <w:rsid w:val="003D4F1E"/>
    <w:rsid w:val="003D51DB"/>
    <w:rsid w:val="003D5AA5"/>
    <w:rsid w:val="003D5BCE"/>
    <w:rsid w:val="003D5D04"/>
    <w:rsid w:val="003D64C8"/>
    <w:rsid w:val="003D6522"/>
    <w:rsid w:val="003D6674"/>
    <w:rsid w:val="003D6764"/>
    <w:rsid w:val="003D686C"/>
    <w:rsid w:val="003D6E79"/>
    <w:rsid w:val="003D6F14"/>
    <w:rsid w:val="003D6FFD"/>
    <w:rsid w:val="003D743F"/>
    <w:rsid w:val="003D759E"/>
    <w:rsid w:val="003D7BB3"/>
    <w:rsid w:val="003D7C4D"/>
    <w:rsid w:val="003D7EEA"/>
    <w:rsid w:val="003E0057"/>
    <w:rsid w:val="003E034A"/>
    <w:rsid w:val="003E03C5"/>
    <w:rsid w:val="003E03EF"/>
    <w:rsid w:val="003E041A"/>
    <w:rsid w:val="003E0847"/>
    <w:rsid w:val="003E0A86"/>
    <w:rsid w:val="003E0B78"/>
    <w:rsid w:val="003E1197"/>
    <w:rsid w:val="003E1680"/>
    <w:rsid w:val="003E182B"/>
    <w:rsid w:val="003E1A42"/>
    <w:rsid w:val="003E1C57"/>
    <w:rsid w:val="003E1F68"/>
    <w:rsid w:val="003E2322"/>
    <w:rsid w:val="003E2447"/>
    <w:rsid w:val="003E2734"/>
    <w:rsid w:val="003E2CB5"/>
    <w:rsid w:val="003E2DD7"/>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1A58"/>
    <w:rsid w:val="003F20F8"/>
    <w:rsid w:val="003F2522"/>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3F7CCF"/>
    <w:rsid w:val="00400196"/>
    <w:rsid w:val="004005A1"/>
    <w:rsid w:val="004008EA"/>
    <w:rsid w:val="0040093A"/>
    <w:rsid w:val="00400A1E"/>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DE4"/>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3F29"/>
    <w:rsid w:val="004140E3"/>
    <w:rsid w:val="004142A0"/>
    <w:rsid w:val="00414601"/>
    <w:rsid w:val="004147A6"/>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C98"/>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07F3"/>
    <w:rsid w:val="00440BCA"/>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091"/>
    <w:rsid w:val="00445DBD"/>
    <w:rsid w:val="00445FDE"/>
    <w:rsid w:val="004461B6"/>
    <w:rsid w:val="004461B8"/>
    <w:rsid w:val="00446827"/>
    <w:rsid w:val="00446C1F"/>
    <w:rsid w:val="00446E74"/>
    <w:rsid w:val="00446E93"/>
    <w:rsid w:val="004471B7"/>
    <w:rsid w:val="00447AD2"/>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29D"/>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E5C"/>
    <w:rsid w:val="00463F63"/>
    <w:rsid w:val="0046406F"/>
    <w:rsid w:val="00464097"/>
    <w:rsid w:val="004643A4"/>
    <w:rsid w:val="00464543"/>
    <w:rsid w:val="004646AB"/>
    <w:rsid w:val="004648FE"/>
    <w:rsid w:val="0046499E"/>
    <w:rsid w:val="00464DBB"/>
    <w:rsid w:val="00465241"/>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1B9"/>
    <w:rsid w:val="0047328E"/>
    <w:rsid w:val="004736D0"/>
    <w:rsid w:val="00473CB1"/>
    <w:rsid w:val="00473EBD"/>
    <w:rsid w:val="00473FD5"/>
    <w:rsid w:val="00474185"/>
    <w:rsid w:val="004748D9"/>
    <w:rsid w:val="00474D8E"/>
    <w:rsid w:val="00474E22"/>
    <w:rsid w:val="00474FCD"/>
    <w:rsid w:val="004750C8"/>
    <w:rsid w:val="004757EF"/>
    <w:rsid w:val="004758C5"/>
    <w:rsid w:val="00475B6D"/>
    <w:rsid w:val="00475BAC"/>
    <w:rsid w:val="00475CF4"/>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EA6"/>
    <w:rsid w:val="00481FAA"/>
    <w:rsid w:val="00482095"/>
    <w:rsid w:val="00482371"/>
    <w:rsid w:val="00482418"/>
    <w:rsid w:val="00482D86"/>
    <w:rsid w:val="00482E9D"/>
    <w:rsid w:val="0048316D"/>
    <w:rsid w:val="004834F5"/>
    <w:rsid w:val="00483738"/>
    <w:rsid w:val="00483AC8"/>
    <w:rsid w:val="00483B93"/>
    <w:rsid w:val="00484624"/>
    <w:rsid w:val="004848E5"/>
    <w:rsid w:val="00484945"/>
    <w:rsid w:val="00484A8C"/>
    <w:rsid w:val="00484D59"/>
    <w:rsid w:val="00484EE4"/>
    <w:rsid w:val="00484F55"/>
    <w:rsid w:val="0048508B"/>
    <w:rsid w:val="004851A4"/>
    <w:rsid w:val="00485772"/>
    <w:rsid w:val="00485822"/>
    <w:rsid w:val="004859FC"/>
    <w:rsid w:val="00485BDF"/>
    <w:rsid w:val="00485C3A"/>
    <w:rsid w:val="00485E5D"/>
    <w:rsid w:val="00485E66"/>
    <w:rsid w:val="00485F63"/>
    <w:rsid w:val="00485FDD"/>
    <w:rsid w:val="004861F2"/>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194"/>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D0B"/>
    <w:rsid w:val="00497E03"/>
    <w:rsid w:val="004A0104"/>
    <w:rsid w:val="004A01AB"/>
    <w:rsid w:val="004A0280"/>
    <w:rsid w:val="004A03DE"/>
    <w:rsid w:val="004A0852"/>
    <w:rsid w:val="004A0C2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BB"/>
    <w:rsid w:val="004B05C2"/>
    <w:rsid w:val="004B0861"/>
    <w:rsid w:val="004B16F3"/>
    <w:rsid w:val="004B1948"/>
    <w:rsid w:val="004B1974"/>
    <w:rsid w:val="004B1C68"/>
    <w:rsid w:val="004B1DCA"/>
    <w:rsid w:val="004B1E5C"/>
    <w:rsid w:val="004B20B6"/>
    <w:rsid w:val="004B2105"/>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B8A"/>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206"/>
    <w:rsid w:val="004C25B1"/>
    <w:rsid w:val="004C2711"/>
    <w:rsid w:val="004C295D"/>
    <w:rsid w:val="004C29EF"/>
    <w:rsid w:val="004C2C01"/>
    <w:rsid w:val="004C327A"/>
    <w:rsid w:val="004C3A74"/>
    <w:rsid w:val="004C40C2"/>
    <w:rsid w:val="004C4104"/>
    <w:rsid w:val="004C4691"/>
    <w:rsid w:val="004C477F"/>
    <w:rsid w:val="004C49B7"/>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A74"/>
    <w:rsid w:val="004D3E05"/>
    <w:rsid w:val="004D4543"/>
    <w:rsid w:val="004D48A4"/>
    <w:rsid w:val="004D49C0"/>
    <w:rsid w:val="004D5945"/>
    <w:rsid w:val="004D5D40"/>
    <w:rsid w:val="004D5D86"/>
    <w:rsid w:val="004D5DA2"/>
    <w:rsid w:val="004D5FB9"/>
    <w:rsid w:val="004D643C"/>
    <w:rsid w:val="004D6463"/>
    <w:rsid w:val="004D65A7"/>
    <w:rsid w:val="004D6695"/>
    <w:rsid w:val="004D6791"/>
    <w:rsid w:val="004D67C8"/>
    <w:rsid w:val="004D67F6"/>
    <w:rsid w:val="004D68C3"/>
    <w:rsid w:val="004D6D46"/>
    <w:rsid w:val="004D6E73"/>
    <w:rsid w:val="004D6F2E"/>
    <w:rsid w:val="004D7442"/>
    <w:rsid w:val="004D7587"/>
    <w:rsid w:val="004D7773"/>
    <w:rsid w:val="004D7A92"/>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8F5"/>
    <w:rsid w:val="004E1B2E"/>
    <w:rsid w:val="004E1B6D"/>
    <w:rsid w:val="004E1DAE"/>
    <w:rsid w:val="004E1DB6"/>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46F"/>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5E"/>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BA"/>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182"/>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37"/>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6B8"/>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83F"/>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9C6"/>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1BD"/>
    <w:rsid w:val="00560436"/>
    <w:rsid w:val="0056052F"/>
    <w:rsid w:val="00560636"/>
    <w:rsid w:val="00560716"/>
    <w:rsid w:val="0056073A"/>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2E6A"/>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238"/>
    <w:rsid w:val="00566543"/>
    <w:rsid w:val="00566613"/>
    <w:rsid w:val="0056670F"/>
    <w:rsid w:val="00567151"/>
    <w:rsid w:val="005677DE"/>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342"/>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9EF"/>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6CE"/>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17"/>
    <w:rsid w:val="005A0384"/>
    <w:rsid w:val="005A065F"/>
    <w:rsid w:val="005A0688"/>
    <w:rsid w:val="005A0810"/>
    <w:rsid w:val="005A0A99"/>
    <w:rsid w:val="005A0E86"/>
    <w:rsid w:val="005A0F52"/>
    <w:rsid w:val="005A11DB"/>
    <w:rsid w:val="005A13D6"/>
    <w:rsid w:val="005A14AA"/>
    <w:rsid w:val="005A1522"/>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292"/>
    <w:rsid w:val="005B164F"/>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646"/>
    <w:rsid w:val="005C0BF4"/>
    <w:rsid w:val="005C15C3"/>
    <w:rsid w:val="005C17A6"/>
    <w:rsid w:val="005C17C2"/>
    <w:rsid w:val="005C1B28"/>
    <w:rsid w:val="005C1B94"/>
    <w:rsid w:val="005C1CC8"/>
    <w:rsid w:val="005C20B9"/>
    <w:rsid w:val="005C2260"/>
    <w:rsid w:val="005C28B3"/>
    <w:rsid w:val="005C2A5B"/>
    <w:rsid w:val="005C30E7"/>
    <w:rsid w:val="005C34C9"/>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69A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92"/>
    <w:rsid w:val="005D1A1C"/>
    <w:rsid w:val="005D1C1E"/>
    <w:rsid w:val="005D2566"/>
    <w:rsid w:val="005D2636"/>
    <w:rsid w:val="005D28AA"/>
    <w:rsid w:val="005D2946"/>
    <w:rsid w:val="005D2D7F"/>
    <w:rsid w:val="005D2D89"/>
    <w:rsid w:val="005D3233"/>
    <w:rsid w:val="005D34BF"/>
    <w:rsid w:val="005D35BF"/>
    <w:rsid w:val="005D3819"/>
    <w:rsid w:val="005D3D32"/>
    <w:rsid w:val="005D3F2D"/>
    <w:rsid w:val="005D4618"/>
    <w:rsid w:val="005D491E"/>
    <w:rsid w:val="005D49EF"/>
    <w:rsid w:val="005D4A74"/>
    <w:rsid w:val="005D4BAD"/>
    <w:rsid w:val="005D4FCC"/>
    <w:rsid w:val="005D50E5"/>
    <w:rsid w:val="005D53C8"/>
    <w:rsid w:val="005D5A09"/>
    <w:rsid w:val="005D6143"/>
    <w:rsid w:val="005D649C"/>
    <w:rsid w:val="005D6711"/>
    <w:rsid w:val="005D68AC"/>
    <w:rsid w:val="005D6EFD"/>
    <w:rsid w:val="005D70C6"/>
    <w:rsid w:val="005D779F"/>
    <w:rsid w:val="005D77B1"/>
    <w:rsid w:val="005D77F5"/>
    <w:rsid w:val="005D7885"/>
    <w:rsid w:val="005E027E"/>
    <w:rsid w:val="005E03D5"/>
    <w:rsid w:val="005E0618"/>
    <w:rsid w:val="005E09F6"/>
    <w:rsid w:val="005E0AF5"/>
    <w:rsid w:val="005E0B17"/>
    <w:rsid w:val="005E0D63"/>
    <w:rsid w:val="005E0DF8"/>
    <w:rsid w:val="005E0E72"/>
    <w:rsid w:val="005E106C"/>
    <w:rsid w:val="005E1379"/>
    <w:rsid w:val="005E1CEA"/>
    <w:rsid w:val="005E1D6A"/>
    <w:rsid w:val="005E1E23"/>
    <w:rsid w:val="005E2462"/>
    <w:rsid w:val="005E25A4"/>
    <w:rsid w:val="005E2960"/>
    <w:rsid w:val="005E2C44"/>
    <w:rsid w:val="005E2CB6"/>
    <w:rsid w:val="005E3052"/>
    <w:rsid w:val="005E30C1"/>
    <w:rsid w:val="005E30D3"/>
    <w:rsid w:val="005E35B5"/>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BCF"/>
    <w:rsid w:val="005F7DA3"/>
    <w:rsid w:val="005F7EE2"/>
    <w:rsid w:val="005F7FCC"/>
    <w:rsid w:val="00600033"/>
    <w:rsid w:val="0060021B"/>
    <w:rsid w:val="00600383"/>
    <w:rsid w:val="00600701"/>
    <w:rsid w:val="006008AA"/>
    <w:rsid w:val="006008C8"/>
    <w:rsid w:val="006009EA"/>
    <w:rsid w:val="00600A47"/>
    <w:rsid w:val="00601290"/>
    <w:rsid w:val="0060166A"/>
    <w:rsid w:val="00601706"/>
    <w:rsid w:val="00601D72"/>
    <w:rsid w:val="00601EF9"/>
    <w:rsid w:val="00601F4A"/>
    <w:rsid w:val="00601F8F"/>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0F4"/>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B4"/>
    <w:rsid w:val="006113DE"/>
    <w:rsid w:val="006114C6"/>
    <w:rsid w:val="00611A34"/>
    <w:rsid w:val="00611EA1"/>
    <w:rsid w:val="0061223D"/>
    <w:rsid w:val="006123C2"/>
    <w:rsid w:val="006123C3"/>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C3E"/>
    <w:rsid w:val="00620D00"/>
    <w:rsid w:val="00620D97"/>
    <w:rsid w:val="00620E47"/>
    <w:rsid w:val="00620FE5"/>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4E8A"/>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04B"/>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444"/>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265"/>
    <w:rsid w:val="00643300"/>
    <w:rsid w:val="00643659"/>
    <w:rsid w:val="006441D0"/>
    <w:rsid w:val="0064425A"/>
    <w:rsid w:val="00644344"/>
    <w:rsid w:val="0064434A"/>
    <w:rsid w:val="006447D0"/>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4AF"/>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2E0"/>
    <w:rsid w:val="0065764B"/>
    <w:rsid w:val="00657869"/>
    <w:rsid w:val="00657A80"/>
    <w:rsid w:val="00657A96"/>
    <w:rsid w:val="00657AAC"/>
    <w:rsid w:val="00657D87"/>
    <w:rsid w:val="00657DFE"/>
    <w:rsid w:val="00660387"/>
    <w:rsid w:val="0066085B"/>
    <w:rsid w:val="006609EA"/>
    <w:rsid w:val="00660CA3"/>
    <w:rsid w:val="0066123D"/>
    <w:rsid w:val="0066183C"/>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BCF"/>
    <w:rsid w:val="00675C37"/>
    <w:rsid w:val="00675EDC"/>
    <w:rsid w:val="00675F24"/>
    <w:rsid w:val="006762CC"/>
    <w:rsid w:val="006764D9"/>
    <w:rsid w:val="0067684A"/>
    <w:rsid w:val="00676982"/>
    <w:rsid w:val="00676DB9"/>
    <w:rsid w:val="00676E39"/>
    <w:rsid w:val="006770F8"/>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ACE"/>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B29"/>
    <w:rsid w:val="00694DC7"/>
    <w:rsid w:val="00695311"/>
    <w:rsid w:val="00695538"/>
    <w:rsid w:val="0069558E"/>
    <w:rsid w:val="00695646"/>
    <w:rsid w:val="00695B3A"/>
    <w:rsid w:val="00695B68"/>
    <w:rsid w:val="00695E0C"/>
    <w:rsid w:val="00695E1B"/>
    <w:rsid w:val="00696002"/>
    <w:rsid w:val="006962F6"/>
    <w:rsid w:val="00696395"/>
    <w:rsid w:val="00696422"/>
    <w:rsid w:val="006968B0"/>
    <w:rsid w:val="00696CC9"/>
    <w:rsid w:val="00696CDC"/>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A05"/>
    <w:rsid w:val="006A5B1D"/>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35"/>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533"/>
    <w:rsid w:val="006B46FF"/>
    <w:rsid w:val="006B4961"/>
    <w:rsid w:val="006B4BB4"/>
    <w:rsid w:val="006B51B9"/>
    <w:rsid w:val="006B53E2"/>
    <w:rsid w:val="006B56EA"/>
    <w:rsid w:val="006B57C1"/>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55A"/>
    <w:rsid w:val="006C384C"/>
    <w:rsid w:val="006C38D9"/>
    <w:rsid w:val="006C38DA"/>
    <w:rsid w:val="006C3D7E"/>
    <w:rsid w:val="006C4211"/>
    <w:rsid w:val="006C432B"/>
    <w:rsid w:val="006C465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DED"/>
    <w:rsid w:val="006C7034"/>
    <w:rsid w:val="006C7B68"/>
    <w:rsid w:val="006C7C54"/>
    <w:rsid w:val="006C7E36"/>
    <w:rsid w:val="006C7E65"/>
    <w:rsid w:val="006D00B2"/>
    <w:rsid w:val="006D0244"/>
    <w:rsid w:val="006D0FAB"/>
    <w:rsid w:val="006D12E6"/>
    <w:rsid w:val="006D1673"/>
    <w:rsid w:val="006D1749"/>
    <w:rsid w:val="006D17BE"/>
    <w:rsid w:val="006D18DA"/>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B0F"/>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801"/>
    <w:rsid w:val="006F0FA1"/>
    <w:rsid w:val="006F14E1"/>
    <w:rsid w:val="006F17C2"/>
    <w:rsid w:val="006F1B80"/>
    <w:rsid w:val="006F1D75"/>
    <w:rsid w:val="006F21DC"/>
    <w:rsid w:val="006F22FB"/>
    <w:rsid w:val="006F2407"/>
    <w:rsid w:val="006F27A4"/>
    <w:rsid w:val="006F2837"/>
    <w:rsid w:val="006F2944"/>
    <w:rsid w:val="006F2996"/>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6F7BBE"/>
    <w:rsid w:val="007002AF"/>
    <w:rsid w:val="00700455"/>
    <w:rsid w:val="00700519"/>
    <w:rsid w:val="007006CE"/>
    <w:rsid w:val="007008E1"/>
    <w:rsid w:val="00701439"/>
    <w:rsid w:val="00701522"/>
    <w:rsid w:val="0070158A"/>
    <w:rsid w:val="00701989"/>
    <w:rsid w:val="00701A94"/>
    <w:rsid w:val="00701D34"/>
    <w:rsid w:val="00701D6D"/>
    <w:rsid w:val="00701DA7"/>
    <w:rsid w:val="00701FAC"/>
    <w:rsid w:val="00702476"/>
    <w:rsid w:val="007027A3"/>
    <w:rsid w:val="00702997"/>
    <w:rsid w:val="0070316E"/>
    <w:rsid w:val="007032BE"/>
    <w:rsid w:val="0070378E"/>
    <w:rsid w:val="00703A91"/>
    <w:rsid w:val="00703B0E"/>
    <w:rsid w:val="00703BA4"/>
    <w:rsid w:val="00703BBD"/>
    <w:rsid w:val="00703FB6"/>
    <w:rsid w:val="00704049"/>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D9F"/>
    <w:rsid w:val="00707E91"/>
    <w:rsid w:val="00707EE8"/>
    <w:rsid w:val="00710051"/>
    <w:rsid w:val="0071053A"/>
    <w:rsid w:val="00710540"/>
    <w:rsid w:val="007105AE"/>
    <w:rsid w:val="00710980"/>
    <w:rsid w:val="00710C1E"/>
    <w:rsid w:val="00710D23"/>
    <w:rsid w:val="00710DB2"/>
    <w:rsid w:val="00710ECC"/>
    <w:rsid w:val="00710FC7"/>
    <w:rsid w:val="00711808"/>
    <w:rsid w:val="00711A78"/>
    <w:rsid w:val="00711D87"/>
    <w:rsid w:val="00711E20"/>
    <w:rsid w:val="00711F3E"/>
    <w:rsid w:val="00711FB3"/>
    <w:rsid w:val="00711FD1"/>
    <w:rsid w:val="007120ED"/>
    <w:rsid w:val="007122B7"/>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0F7"/>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9F8"/>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7DF"/>
    <w:rsid w:val="00732CF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67B"/>
    <w:rsid w:val="00737AEA"/>
    <w:rsid w:val="00737E2A"/>
    <w:rsid w:val="00740085"/>
    <w:rsid w:val="007400B5"/>
    <w:rsid w:val="00740557"/>
    <w:rsid w:val="007407DC"/>
    <w:rsid w:val="00740893"/>
    <w:rsid w:val="00740A38"/>
    <w:rsid w:val="00740BA9"/>
    <w:rsid w:val="00740C60"/>
    <w:rsid w:val="00740E30"/>
    <w:rsid w:val="00741451"/>
    <w:rsid w:val="0074164C"/>
    <w:rsid w:val="00741C45"/>
    <w:rsid w:val="007422C9"/>
    <w:rsid w:val="0074278F"/>
    <w:rsid w:val="00742A41"/>
    <w:rsid w:val="00742C86"/>
    <w:rsid w:val="0074333D"/>
    <w:rsid w:val="00743EC3"/>
    <w:rsid w:val="007442FD"/>
    <w:rsid w:val="00744A9E"/>
    <w:rsid w:val="00744B07"/>
    <w:rsid w:val="00744BB3"/>
    <w:rsid w:val="00744D87"/>
    <w:rsid w:val="0074512A"/>
    <w:rsid w:val="00745270"/>
    <w:rsid w:val="007458D8"/>
    <w:rsid w:val="007459E4"/>
    <w:rsid w:val="00745C34"/>
    <w:rsid w:val="00745DB0"/>
    <w:rsid w:val="00745E63"/>
    <w:rsid w:val="00745F56"/>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BBF"/>
    <w:rsid w:val="00750D0C"/>
    <w:rsid w:val="00750EB9"/>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2AA"/>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C7"/>
    <w:rsid w:val="00770D62"/>
    <w:rsid w:val="00770E6A"/>
    <w:rsid w:val="00770EA5"/>
    <w:rsid w:val="00771262"/>
    <w:rsid w:val="00771299"/>
    <w:rsid w:val="00771341"/>
    <w:rsid w:val="00771464"/>
    <w:rsid w:val="0077150B"/>
    <w:rsid w:val="00771535"/>
    <w:rsid w:val="00771722"/>
    <w:rsid w:val="007717A4"/>
    <w:rsid w:val="00771A14"/>
    <w:rsid w:val="00772288"/>
    <w:rsid w:val="007727F9"/>
    <w:rsid w:val="00772CBA"/>
    <w:rsid w:val="00772D86"/>
    <w:rsid w:val="00772F48"/>
    <w:rsid w:val="00773B09"/>
    <w:rsid w:val="0077429F"/>
    <w:rsid w:val="0077450D"/>
    <w:rsid w:val="00774966"/>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563"/>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3A3"/>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5F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14A"/>
    <w:rsid w:val="007C5543"/>
    <w:rsid w:val="007C555E"/>
    <w:rsid w:val="007C55C3"/>
    <w:rsid w:val="007C5DDD"/>
    <w:rsid w:val="007C5EB5"/>
    <w:rsid w:val="007C609E"/>
    <w:rsid w:val="007C6320"/>
    <w:rsid w:val="007C6450"/>
    <w:rsid w:val="007C65AB"/>
    <w:rsid w:val="007C677C"/>
    <w:rsid w:val="007C6C06"/>
    <w:rsid w:val="007C6D3C"/>
    <w:rsid w:val="007C6DCE"/>
    <w:rsid w:val="007C7935"/>
    <w:rsid w:val="007C7A3D"/>
    <w:rsid w:val="007C7EF5"/>
    <w:rsid w:val="007C7FEF"/>
    <w:rsid w:val="007D03CB"/>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302"/>
    <w:rsid w:val="007D351F"/>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B81"/>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88D"/>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2A"/>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424"/>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049"/>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3B2"/>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784"/>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0F"/>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A41"/>
    <w:rsid w:val="00841298"/>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14A"/>
    <w:rsid w:val="008532AD"/>
    <w:rsid w:val="0085344E"/>
    <w:rsid w:val="00853578"/>
    <w:rsid w:val="0085399D"/>
    <w:rsid w:val="00853AC0"/>
    <w:rsid w:val="00853CE1"/>
    <w:rsid w:val="00853EFB"/>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CD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D99"/>
    <w:rsid w:val="00866E4F"/>
    <w:rsid w:val="00866E62"/>
    <w:rsid w:val="00866F79"/>
    <w:rsid w:val="00866FBF"/>
    <w:rsid w:val="00866FF1"/>
    <w:rsid w:val="008672BD"/>
    <w:rsid w:val="008673EA"/>
    <w:rsid w:val="0086761C"/>
    <w:rsid w:val="0086779A"/>
    <w:rsid w:val="00867A58"/>
    <w:rsid w:val="00867AC0"/>
    <w:rsid w:val="00867DF7"/>
    <w:rsid w:val="00867F70"/>
    <w:rsid w:val="00867FF6"/>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6879"/>
    <w:rsid w:val="00876E2A"/>
    <w:rsid w:val="008771D9"/>
    <w:rsid w:val="0087744B"/>
    <w:rsid w:val="0087753A"/>
    <w:rsid w:val="00877D0A"/>
    <w:rsid w:val="00877D82"/>
    <w:rsid w:val="00880290"/>
    <w:rsid w:val="00880485"/>
    <w:rsid w:val="00880592"/>
    <w:rsid w:val="0088094D"/>
    <w:rsid w:val="00880A0A"/>
    <w:rsid w:val="00880DC4"/>
    <w:rsid w:val="00880EB5"/>
    <w:rsid w:val="0088140C"/>
    <w:rsid w:val="00881472"/>
    <w:rsid w:val="008814D3"/>
    <w:rsid w:val="00882014"/>
    <w:rsid w:val="00882017"/>
    <w:rsid w:val="00882108"/>
    <w:rsid w:val="0088219E"/>
    <w:rsid w:val="0088237C"/>
    <w:rsid w:val="008823BF"/>
    <w:rsid w:val="00882804"/>
    <w:rsid w:val="00882813"/>
    <w:rsid w:val="00882874"/>
    <w:rsid w:val="00882B39"/>
    <w:rsid w:val="00882E84"/>
    <w:rsid w:val="00882F45"/>
    <w:rsid w:val="00882FE4"/>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B6E"/>
    <w:rsid w:val="00897FA4"/>
    <w:rsid w:val="008A068A"/>
    <w:rsid w:val="008A0697"/>
    <w:rsid w:val="008A06B9"/>
    <w:rsid w:val="008A075B"/>
    <w:rsid w:val="008A079A"/>
    <w:rsid w:val="008A0943"/>
    <w:rsid w:val="008A122D"/>
    <w:rsid w:val="008A2082"/>
    <w:rsid w:val="008A239E"/>
    <w:rsid w:val="008A2410"/>
    <w:rsid w:val="008A241E"/>
    <w:rsid w:val="008A2773"/>
    <w:rsid w:val="008A29E7"/>
    <w:rsid w:val="008A2AE4"/>
    <w:rsid w:val="008A2CEF"/>
    <w:rsid w:val="008A2E4D"/>
    <w:rsid w:val="008A2FB8"/>
    <w:rsid w:val="008A3474"/>
    <w:rsid w:val="008A34A5"/>
    <w:rsid w:val="008A34C8"/>
    <w:rsid w:val="008A354F"/>
    <w:rsid w:val="008A358E"/>
    <w:rsid w:val="008A3A15"/>
    <w:rsid w:val="008A3FD2"/>
    <w:rsid w:val="008A40BC"/>
    <w:rsid w:val="008A45B9"/>
    <w:rsid w:val="008A49F0"/>
    <w:rsid w:val="008A4BF0"/>
    <w:rsid w:val="008A4D6C"/>
    <w:rsid w:val="008A4EEA"/>
    <w:rsid w:val="008A5237"/>
    <w:rsid w:val="008A5240"/>
    <w:rsid w:val="008A526A"/>
    <w:rsid w:val="008A554A"/>
    <w:rsid w:val="008A5575"/>
    <w:rsid w:val="008A5785"/>
    <w:rsid w:val="008A57CD"/>
    <w:rsid w:val="008A5B5D"/>
    <w:rsid w:val="008A5B89"/>
    <w:rsid w:val="008A5C9F"/>
    <w:rsid w:val="008A5D7A"/>
    <w:rsid w:val="008A5F0E"/>
    <w:rsid w:val="008A6577"/>
    <w:rsid w:val="008A65F5"/>
    <w:rsid w:val="008A685D"/>
    <w:rsid w:val="008A6BEF"/>
    <w:rsid w:val="008A6D45"/>
    <w:rsid w:val="008A704B"/>
    <w:rsid w:val="008A7922"/>
    <w:rsid w:val="008B060A"/>
    <w:rsid w:val="008B0786"/>
    <w:rsid w:val="008B0795"/>
    <w:rsid w:val="008B0ADD"/>
    <w:rsid w:val="008B0E81"/>
    <w:rsid w:val="008B10BC"/>
    <w:rsid w:val="008B15B8"/>
    <w:rsid w:val="008B161D"/>
    <w:rsid w:val="008B1670"/>
    <w:rsid w:val="008B1875"/>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43"/>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C97"/>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88F"/>
    <w:rsid w:val="008F1A08"/>
    <w:rsid w:val="008F1A28"/>
    <w:rsid w:val="008F1F5B"/>
    <w:rsid w:val="008F2157"/>
    <w:rsid w:val="008F2291"/>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946"/>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DAB"/>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E17"/>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5AE"/>
    <w:rsid w:val="0092465B"/>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E3F"/>
    <w:rsid w:val="00931EF0"/>
    <w:rsid w:val="009323E3"/>
    <w:rsid w:val="0093242F"/>
    <w:rsid w:val="0093282E"/>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5F64"/>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BD0"/>
    <w:rsid w:val="00953C40"/>
    <w:rsid w:val="00953F29"/>
    <w:rsid w:val="0095403A"/>
    <w:rsid w:val="0095421D"/>
    <w:rsid w:val="00954257"/>
    <w:rsid w:val="00954393"/>
    <w:rsid w:val="00954516"/>
    <w:rsid w:val="009545C8"/>
    <w:rsid w:val="00954763"/>
    <w:rsid w:val="0095477D"/>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6DF"/>
    <w:rsid w:val="00960912"/>
    <w:rsid w:val="009609A7"/>
    <w:rsid w:val="00960AD7"/>
    <w:rsid w:val="00960C1A"/>
    <w:rsid w:val="00960E89"/>
    <w:rsid w:val="00960ECA"/>
    <w:rsid w:val="00960F73"/>
    <w:rsid w:val="00960FC5"/>
    <w:rsid w:val="00961032"/>
    <w:rsid w:val="009611B8"/>
    <w:rsid w:val="009611D8"/>
    <w:rsid w:val="0096172C"/>
    <w:rsid w:val="0096196E"/>
    <w:rsid w:val="00961F03"/>
    <w:rsid w:val="00961FDC"/>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98"/>
    <w:rsid w:val="009721BC"/>
    <w:rsid w:val="00972289"/>
    <w:rsid w:val="009729A5"/>
    <w:rsid w:val="009732D6"/>
    <w:rsid w:val="00973462"/>
    <w:rsid w:val="00973659"/>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2D27"/>
    <w:rsid w:val="00982F2A"/>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0EB"/>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BD"/>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BD9"/>
    <w:rsid w:val="009B5DA8"/>
    <w:rsid w:val="009B6111"/>
    <w:rsid w:val="009B6112"/>
    <w:rsid w:val="009B619C"/>
    <w:rsid w:val="009B62C9"/>
    <w:rsid w:val="009B657C"/>
    <w:rsid w:val="009B661D"/>
    <w:rsid w:val="009B665E"/>
    <w:rsid w:val="009B6C2A"/>
    <w:rsid w:val="009B6D4E"/>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474"/>
    <w:rsid w:val="009C1BC0"/>
    <w:rsid w:val="009C21FD"/>
    <w:rsid w:val="009C2553"/>
    <w:rsid w:val="009C2768"/>
    <w:rsid w:val="009C316B"/>
    <w:rsid w:val="009C347A"/>
    <w:rsid w:val="009C3544"/>
    <w:rsid w:val="009C3C81"/>
    <w:rsid w:val="009C3F2B"/>
    <w:rsid w:val="009C4330"/>
    <w:rsid w:val="009C43F3"/>
    <w:rsid w:val="009C44CB"/>
    <w:rsid w:val="009C47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412"/>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A4"/>
    <w:rsid w:val="009D7999"/>
    <w:rsid w:val="009D7BDD"/>
    <w:rsid w:val="009D7BF1"/>
    <w:rsid w:val="009D7C87"/>
    <w:rsid w:val="009D7F11"/>
    <w:rsid w:val="009E0094"/>
    <w:rsid w:val="009E054E"/>
    <w:rsid w:val="009E0DD1"/>
    <w:rsid w:val="009E1256"/>
    <w:rsid w:val="009E13E1"/>
    <w:rsid w:val="009E161A"/>
    <w:rsid w:val="009E1644"/>
    <w:rsid w:val="009E172A"/>
    <w:rsid w:val="009E1C25"/>
    <w:rsid w:val="009E1C4F"/>
    <w:rsid w:val="009E1D4A"/>
    <w:rsid w:val="009E1DE1"/>
    <w:rsid w:val="009E26D3"/>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C6E"/>
    <w:rsid w:val="009F4E3E"/>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41"/>
    <w:rsid w:val="00A00FB1"/>
    <w:rsid w:val="00A01176"/>
    <w:rsid w:val="00A01233"/>
    <w:rsid w:val="00A012B5"/>
    <w:rsid w:val="00A013B6"/>
    <w:rsid w:val="00A013CD"/>
    <w:rsid w:val="00A0142E"/>
    <w:rsid w:val="00A01483"/>
    <w:rsid w:val="00A01504"/>
    <w:rsid w:val="00A0171F"/>
    <w:rsid w:val="00A01C1B"/>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804"/>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EEE"/>
    <w:rsid w:val="00A17F8D"/>
    <w:rsid w:val="00A201D8"/>
    <w:rsid w:val="00A20200"/>
    <w:rsid w:val="00A2043E"/>
    <w:rsid w:val="00A209E3"/>
    <w:rsid w:val="00A20B4F"/>
    <w:rsid w:val="00A21254"/>
    <w:rsid w:val="00A214AD"/>
    <w:rsid w:val="00A218ED"/>
    <w:rsid w:val="00A21DE0"/>
    <w:rsid w:val="00A21ECF"/>
    <w:rsid w:val="00A22046"/>
    <w:rsid w:val="00A2210A"/>
    <w:rsid w:val="00A2229D"/>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4C1"/>
    <w:rsid w:val="00A248C4"/>
    <w:rsid w:val="00A24A83"/>
    <w:rsid w:val="00A24B9E"/>
    <w:rsid w:val="00A24D13"/>
    <w:rsid w:val="00A255BB"/>
    <w:rsid w:val="00A25626"/>
    <w:rsid w:val="00A25A55"/>
    <w:rsid w:val="00A25C96"/>
    <w:rsid w:val="00A26015"/>
    <w:rsid w:val="00A261F6"/>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1FA"/>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3FD8"/>
    <w:rsid w:val="00A344A2"/>
    <w:rsid w:val="00A349A0"/>
    <w:rsid w:val="00A34CF1"/>
    <w:rsid w:val="00A34D0B"/>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5F"/>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76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2F16"/>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CB"/>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4A"/>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2F8"/>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510"/>
    <w:rsid w:val="00A916B8"/>
    <w:rsid w:val="00A91823"/>
    <w:rsid w:val="00A91B4E"/>
    <w:rsid w:val="00A92008"/>
    <w:rsid w:val="00A92047"/>
    <w:rsid w:val="00A924FA"/>
    <w:rsid w:val="00A9286E"/>
    <w:rsid w:val="00A9306C"/>
    <w:rsid w:val="00A930E0"/>
    <w:rsid w:val="00A9323F"/>
    <w:rsid w:val="00A9354B"/>
    <w:rsid w:val="00A939BC"/>
    <w:rsid w:val="00A93D61"/>
    <w:rsid w:val="00A93EE9"/>
    <w:rsid w:val="00A9409E"/>
    <w:rsid w:val="00A94261"/>
    <w:rsid w:val="00A94448"/>
    <w:rsid w:val="00A9445E"/>
    <w:rsid w:val="00A94776"/>
    <w:rsid w:val="00A9489B"/>
    <w:rsid w:val="00A94ABA"/>
    <w:rsid w:val="00A94AF1"/>
    <w:rsid w:val="00A94D4C"/>
    <w:rsid w:val="00A94E55"/>
    <w:rsid w:val="00A94EEB"/>
    <w:rsid w:val="00A950CC"/>
    <w:rsid w:val="00A9511F"/>
    <w:rsid w:val="00A95205"/>
    <w:rsid w:val="00A95412"/>
    <w:rsid w:val="00A95546"/>
    <w:rsid w:val="00A958E1"/>
    <w:rsid w:val="00A95D03"/>
    <w:rsid w:val="00A96687"/>
    <w:rsid w:val="00A96770"/>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3AF"/>
    <w:rsid w:val="00AC256A"/>
    <w:rsid w:val="00AC26D8"/>
    <w:rsid w:val="00AC2752"/>
    <w:rsid w:val="00AC2811"/>
    <w:rsid w:val="00AC28F8"/>
    <w:rsid w:val="00AC2A55"/>
    <w:rsid w:val="00AC2D4E"/>
    <w:rsid w:val="00AC2E58"/>
    <w:rsid w:val="00AC336C"/>
    <w:rsid w:val="00AC3509"/>
    <w:rsid w:val="00AC3543"/>
    <w:rsid w:val="00AC3869"/>
    <w:rsid w:val="00AC3CBB"/>
    <w:rsid w:val="00AC3D8E"/>
    <w:rsid w:val="00AC415C"/>
    <w:rsid w:val="00AC41F6"/>
    <w:rsid w:val="00AC45C1"/>
    <w:rsid w:val="00AC463D"/>
    <w:rsid w:val="00AC47E9"/>
    <w:rsid w:val="00AC49E1"/>
    <w:rsid w:val="00AC4A40"/>
    <w:rsid w:val="00AC4A70"/>
    <w:rsid w:val="00AC4C4A"/>
    <w:rsid w:val="00AC4D5C"/>
    <w:rsid w:val="00AC530D"/>
    <w:rsid w:val="00AC59E1"/>
    <w:rsid w:val="00AC5B0B"/>
    <w:rsid w:val="00AC5DFE"/>
    <w:rsid w:val="00AC5EDD"/>
    <w:rsid w:val="00AC5FC6"/>
    <w:rsid w:val="00AC617C"/>
    <w:rsid w:val="00AC61AD"/>
    <w:rsid w:val="00AC6352"/>
    <w:rsid w:val="00AC63A6"/>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130"/>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A06"/>
    <w:rsid w:val="00AE6EE3"/>
    <w:rsid w:val="00AE7051"/>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40"/>
    <w:rsid w:val="00AF20ED"/>
    <w:rsid w:val="00AF217B"/>
    <w:rsid w:val="00AF21A7"/>
    <w:rsid w:val="00AF2210"/>
    <w:rsid w:val="00AF2B9C"/>
    <w:rsid w:val="00AF3376"/>
    <w:rsid w:val="00AF34DF"/>
    <w:rsid w:val="00AF35A3"/>
    <w:rsid w:val="00AF3698"/>
    <w:rsid w:val="00AF3C42"/>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08CC"/>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049"/>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3DC"/>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B47"/>
    <w:rsid w:val="00B37D09"/>
    <w:rsid w:val="00B37E35"/>
    <w:rsid w:val="00B37EF5"/>
    <w:rsid w:val="00B40172"/>
    <w:rsid w:val="00B40410"/>
    <w:rsid w:val="00B4046A"/>
    <w:rsid w:val="00B40488"/>
    <w:rsid w:val="00B40566"/>
    <w:rsid w:val="00B40697"/>
    <w:rsid w:val="00B407E2"/>
    <w:rsid w:val="00B40D02"/>
    <w:rsid w:val="00B412DF"/>
    <w:rsid w:val="00B4150A"/>
    <w:rsid w:val="00B4183F"/>
    <w:rsid w:val="00B41C52"/>
    <w:rsid w:val="00B41E37"/>
    <w:rsid w:val="00B41E7C"/>
    <w:rsid w:val="00B424B3"/>
    <w:rsid w:val="00B42594"/>
    <w:rsid w:val="00B42B28"/>
    <w:rsid w:val="00B432CE"/>
    <w:rsid w:val="00B432D4"/>
    <w:rsid w:val="00B434EA"/>
    <w:rsid w:val="00B43684"/>
    <w:rsid w:val="00B43705"/>
    <w:rsid w:val="00B4389C"/>
    <w:rsid w:val="00B439C7"/>
    <w:rsid w:val="00B43C7D"/>
    <w:rsid w:val="00B4425B"/>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BAF"/>
    <w:rsid w:val="00B51E8E"/>
    <w:rsid w:val="00B51FE3"/>
    <w:rsid w:val="00B522BF"/>
    <w:rsid w:val="00B52330"/>
    <w:rsid w:val="00B52B6D"/>
    <w:rsid w:val="00B52BDB"/>
    <w:rsid w:val="00B52C41"/>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707"/>
    <w:rsid w:val="00B648AA"/>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503"/>
    <w:rsid w:val="00B70669"/>
    <w:rsid w:val="00B706C0"/>
    <w:rsid w:val="00B70AC2"/>
    <w:rsid w:val="00B70B30"/>
    <w:rsid w:val="00B70F1B"/>
    <w:rsid w:val="00B70F1E"/>
    <w:rsid w:val="00B71053"/>
    <w:rsid w:val="00B71228"/>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2F3"/>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0EEA"/>
    <w:rsid w:val="00B8120C"/>
    <w:rsid w:val="00B813D5"/>
    <w:rsid w:val="00B813DA"/>
    <w:rsid w:val="00B81614"/>
    <w:rsid w:val="00B81DEC"/>
    <w:rsid w:val="00B8213B"/>
    <w:rsid w:val="00B8213F"/>
    <w:rsid w:val="00B822C8"/>
    <w:rsid w:val="00B823FD"/>
    <w:rsid w:val="00B8294C"/>
    <w:rsid w:val="00B82963"/>
    <w:rsid w:val="00B82DD1"/>
    <w:rsid w:val="00B8327C"/>
    <w:rsid w:val="00B833C3"/>
    <w:rsid w:val="00B83982"/>
    <w:rsid w:val="00B83DFC"/>
    <w:rsid w:val="00B83EF9"/>
    <w:rsid w:val="00B83FA3"/>
    <w:rsid w:val="00B84A42"/>
    <w:rsid w:val="00B84B6F"/>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44A"/>
    <w:rsid w:val="00B927C2"/>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0DA"/>
    <w:rsid w:val="00BA4111"/>
    <w:rsid w:val="00BA4260"/>
    <w:rsid w:val="00BA4262"/>
    <w:rsid w:val="00BA4418"/>
    <w:rsid w:val="00BA445B"/>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30"/>
    <w:rsid w:val="00BB2FD0"/>
    <w:rsid w:val="00BB30DB"/>
    <w:rsid w:val="00BB321A"/>
    <w:rsid w:val="00BB3551"/>
    <w:rsid w:val="00BB38AD"/>
    <w:rsid w:val="00BB3E40"/>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29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9E"/>
    <w:rsid w:val="00BD2CA0"/>
    <w:rsid w:val="00BD2D9E"/>
    <w:rsid w:val="00BD2FCD"/>
    <w:rsid w:val="00BD38A9"/>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3B3"/>
    <w:rsid w:val="00BE45EA"/>
    <w:rsid w:val="00BE491E"/>
    <w:rsid w:val="00BE4B06"/>
    <w:rsid w:val="00BE4B5E"/>
    <w:rsid w:val="00BE4E0B"/>
    <w:rsid w:val="00BE4E75"/>
    <w:rsid w:val="00BE513F"/>
    <w:rsid w:val="00BE514F"/>
    <w:rsid w:val="00BE51CE"/>
    <w:rsid w:val="00BE54C8"/>
    <w:rsid w:val="00BE55C7"/>
    <w:rsid w:val="00BE57BD"/>
    <w:rsid w:val="00BE582B"/>
    <w:rsid w:val="00BE5E74"/>
    <w:rsid w:val="00BE5F8B"/>
    <w:rsid w:val="00BE623D"/>
    <w:rsid w:val="00BE6338"/>
    <w:rsid w:val="00BE6502"/>
    <w:rsid w:val="00BE67CC"/>
    <w:rsid w:val="00BE6BCC"/>
    <w:rsid w:val="00BE7284"/>
    <w:rsid w:val="00BE752F"/>
    <w:rsid w:val="00BE7566"/>
    <w:rsid w:val="00BE7B79"/>
    <w:rsid w:val="00BE7E10"/>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02A"/>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B71"/>
    <w:rsid w:val="00C00C0A"/>
    <w:rsid w:val="00C00E4D"/>
    <w:rsid w:val="00C0143E"/>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84A"/>
    <w:rsid w:val="00C129D4"/>
    <w:rsid w:val="00C12A2A"/>
    <w:rsid w:val="00C12FE0"/>
    <w:rsid w:val="00C13290"/>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777"/>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C5D"/>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78"/>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080"/>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C26"/>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63"/>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2C45"/>
    <w:rsid w:val="00C432F0"/>
    <w:rsid w:val="00C434B7"/>
    <w:rsid w:val="00C43AD8"/>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483"/>
    <w:rsid w:val="00C50A3C"/>
    <w:rsid w:val="00C50A52"/>
    <w:rsid w:val="00C50FD4"/>
    <w:rsid w:val="00C514D7"/>
    <w:rsid w:val="00C519E1"/>
    <w:rsid w:val="00C51A1F"/>
    <w:rsid w:val="00C52146"/>
    <w:rsid w:val="00C52162"/>
    <w:rsid w:val="00C522D9"/>
    <w:rsid w:val="00C52A06"/>
    <w:rsid w:val="00C52FB2"/>
    <w:rsid w:val="00C52FCD"/>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7A"/>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16D"/>
    <w:rsid w:val="00C6264C"/>
    <w:rsid w:val="00C6271D"/>
    <w:rsid w:val="00C628BB"/>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40"/>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843"/>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2FEA"/>
    <w:rsid w:val="00C73190"/>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778A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2C5"/>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65D"/>
    <w:rsid w:val="00C97877"/>
    <w:rsid w:val="00C97EE2"/>
    <w:rsid w:val="00CA0505"/>
    <w:rsid w:val="00CA06BB"/>
    <w:rsid w:val="00CA0942"/>
    <w:rsid w:val="00CA09CF"/>
    <w:rsid w:val="00CA0A15"/>
    <w:rsid w:val="00CA1229"/>
    <w:rsid w:val="00CA13A3"/>
    <w:rsid w:val="00CA1472"/>
    <w:rsid w:val="00CA171A"/>
    <w:rsid w:val="00CA1A00"/>
    <w:rsid w:val="00CA1BA8"/>
    <w:rsid w:val="00CA1E5A"/>
    <w:rsid w:val="00CA2347"/>
    <w:rsid w:val="00CA2543"/>
    <w:rsid w:val="00CA25C3"/>
    <w:rsid w:val="00CA2700"/>
    <w:rsid w:val="00CA289F"/>
    <w:rsid w:val="00CA2F65"/>
    <w:rsid w:val="00CA3239"/>
    <w:rsid w:val="00CA34FF"/>
    <w:rsid w:val="00CA398E"/>
    <w:rsid w:val="00CA39E5"/>
    <w:rsid w:val="00CA41EA"/>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1CB"/>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4DF0"/>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C53"/>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C1D"/>
    <w:rsid w:val="00CD6D5A"/>
    <w:rsid w:val="00CD6D6A"/>
    <w:rsid w:val="00CD6F97"/>
    <w:rsid w:val="00CD6FCD"/>
    <w:rsid w:val="00CD729A"/>
    <w:rsid w:val="00CD7708"/>
    <w:rsid w:val="00CD77DA"/>
    <w:rsid w:val="00CD7E82"/>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C7"/>
    <w:rsid w:val="00CE39D2"/>
    <w:rsid w:val="00CE3B8A"/>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91"/>
    <w:rsid w:val="00CE7045"/>
    <w:rsid w:val="00CE722F"/>
    <w:rsid w:val="00CE75D4"/>
    <w:rsid w:val="00CE77EC"/>
    <w:rsid w:val="00CE79C6"/>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69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AF4"/>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9C"/>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AD6"/>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450"/>
    <w:rsid w:val="00D326FC"/>
    <w:rsid w:val="00D32863"/>
    <w:rsid w:val="00D3306C"/>
    <w:rsid w:val="00D330EB"/>
    <w:rsid w:val="00D33180"/>
    <w:rsid w:val="00D332C9"/>
    <w:rsid w:val="00D3351E"/>
    <w:rsid w:val="00D33E97"/>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A68"/>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B67"/>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1F7D"/>
    <w:rsid w:val="00D62002"/>
    <w:rsid w:val="00D6220A"/>
    <w:rsid w:val="00D6235B"/>
    <w:rsid w:val="00D624C1"/>
    <w:rsid w:val="00D6262E"/>
    <w:rsid w:val="00D62814"/>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524"/>
    <w:rsid w:val="00D866C6"/>
    <w:rsid w:val="00D867CF"/>
    <w:rsid w:val="00D86D1C"/>
    <w:rsid w:val="00D874B3"/>
    <w:rsid w:val="00D875AD"/>
    <w:rsid w:val="00D87868"/>
    <w:rsid w:val="00D87906"/>
    <w:rsid w:val="00D87B98"/>
    <w:rsid w:val="00D87E10"/>
    <w:rsid w:val="00D87E42"/>
    <w:rsid w:val="00D90075"/>
    <w:rsid w:val="00D900F8"/>
    <w:rsid w:val="00D907FA"/>
    <w:rsid w:val="00D90C5C"/>
    <w:rsid w:val="00D90D36"/>
    <w:rsid w:val="00D91614"/>
    <w:rsid w:val="00D916C7"/>
    <w:rsid w:val="00D91B10"/>
    <w:rsid w:val="00D91DA8"/>
    <w:rsid w:val="00D9209F"/>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AB"/>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28"/>
    <w:rsid w:val="00D95E9A"/>
    <w:rsid w:val="00D9601E"/>
    <w:rsid w:val="00D96103"/>
    <w:rsid w:val="00D962A2"/>
    <w:rsid w:val="00D963CD"/>
    <w:rsid w:val="00D9657C"/>
    <w:rsid w:val="00D96705"/>
    <w:rsid w:val="00D967BE"/>
    <w:rsid w:val="00D967C4"/>
    <w:rsid w:val="00D96D30"/>
    <w:rsid w:val="00D96FC5"/>
    <w:rsid w:val="00D973CC"/>
    <w:rsid w:val="00D9742F"/>
    <w:rsid w:val="00D97783"/>
    <w:rsid w:val="00D97C31"/>
    <w:rsid w:val="00D97E3E"/>
    <w:rsid w:val="00D97FFE"/>
    <w:rsid w:val="00DA03F4"/>
    <w:rsid w:val="00DA055A"/>
    <w:rsid w:val="00DA0561"/>
    <w:rsid w:val="00DA08A9"/>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4AF"/>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733"/>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4D7C"/>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2FCB"/>
    <w:rsid w:val="00DC3016"/>
    <w:rsid w:val="00DC3113"/>
    <w:rsid w:val="00DC3234"/>
    <w:rsid w:val="00DC3732"/>
    <w:rsid w:val="00DC3FD4"/>
    <w:rsid w:val="00DC40EC"/>
    <w:rsid w:val="00DC44F6"/>
    <w:rsid w:val="00DC4AA9"/>
    <w:rsid w:val="00DC4D25"/>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3AE"/>
    <w:rsid w:val="00DD05CB"/>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647"/>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15"/>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7C9"/>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CD"/>
    <w:rsid w:val="00DF2DF2"/>
    <w:rsid w:val="00DF3165"/>
    <w:rsid w:val="00DF3251"/>
    <w:rsid w:val="00DF3867"/>
    <w:rsid w:val="00DF38B0"/>
    <w:rsid w:val="00DF3ABF"/>
    <w:rsid w:val="00DF437D"/>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168"/>
    <w:rsid w:val="00E044C6"/>
    <w:rsid w:val="00E04547"/>
    <w:rsid w:val="00E045C5"/>
    <w:rsid w:val="00E04BC5"/>
    <w:rsid w:val="00E04C88"/>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05C"/>
    <w:rsid w:val="00E11184"/>
    <w:rsid w:val="00E11330"/>
    <w:rsid w:val="00E115AD"/>
    <w:rsid w:val="00E115CB"/>
    <w:rsid w:val="00E11636"/>
    <w:rsid w:val="00E11A1E"/>
    <w:rsid w:val="00E11C75"/>
    <w:rsid w:val="00E12160"/>
    <w:rsid w:val="00E122B7"/>
    <w:rsid w:val="00E12917"/>
    <w:rsid w:val="00E129BB"/>
    <w:rsid w:val="00E12AA8"/>
    <w:rsid w:val="00E12B29"/>
    <w:rsid w:val="00E12D2E"/>
    <w:rsid w:val="00E12F37"/>
    <w:rsid w:val="00E1319E"/>
    <w:rsid w:val="00E1340D"/>
    <w:rsid w:val="00E13857"/>
    <w:rsid w:val="00E13A99"/>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697"/>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359"/>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01F"/>
    <w:rsid w:val="00E30586"/>
    <w:rsid w:val="00E310BD"/>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97D"/>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43E"/>
    <w:rsid w:val="00E3753C"/>
    <w:rsid w:val="00E378CB"/>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36"/>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8B"/>
    <w:rsid w:val="00E46AE4"/>
    <w:rsid w:val="00E46B7E"/>
    <w:rsid w:val="00E46C14"/>
    <w:rsid w:val="00E46CD6"/>
    <w:rsid w:val="00E4717C"/>
    <w:rsid w:val="00E47573"/>
    <w:rsid w:val="00E479A9"/>
    <w:rsid w:val="00E47BE3"/>
    <w:rsid w:val="00E47FBE"/>
    <w:rsid w:val="00E47FDB"/>
    <w:rsid w:val="00E50152"/>
    <w:rsid w:val="00E5018C"/>
    <w:rsid w:val="00E50A6E"/>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811"/>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E3D"/>
    <w:rsid w:val="00E852E1"/>
    <w:rsid w:val="00E85503"/>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6E6"/>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2F0E"/>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392"/>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CBA"/>
    <w:rsid w:val="00EA4DBA"/>
    <w:rsid w:val="00EA55F8"/>
    <w:rsid w:val="00EA563E"/>
    <w:rsid w:val="00EA56BA"/>
    <w:rsid w:val="00EA5717"/>
    <w:rsid w:val="00EA5DF3"/>
    <w:rsid w:val="00EA5F79"/>
    <w:rsid w:val="00EA6199"/>
    <w:rsid w:val="00EA658B"/>
    <w:rsid w:val="00EA6721"/>
    <w:rsid w:val="00EA68DA"/>
    <w:rsid w:val="00EA6B8B"/>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2BD"/>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DA6"/>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09"/>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13F"/>
    <w:rsid w:val="00ED329E"/>
    <w:rsid w:val="00ED33FA"/>
    <w:rsid w:val="00ED35E4"/>
    <w:rsid w:val="00ED394A"/>
    <w:rsid w:val="00ED3977"/>
    <w:rsid w:val="00ED39EF"/>
    <w:rsid w:val="00ED453A"/>
    <w:rsid w:val="00ED4577"/>
    <w:rsid w:val="00ED45F1"/>
    <w:rsid w:val="00ED46C5"/>
    <w:rsid w:val="00ED47C7"/>
    <w:rsid w:val="00ED4860"/>
    <w:rsid w:val="00ED4BAE"/>
    <w:rsid w:val="00ED5486"/>
    <w:rsid w:val="00ED548E"/>
    <w:rsid w:val="00ED56B2"/>
    <w:rsid w:val="00ED5AB9"/>
    <w:rsid w:val="00ED5CE6"/>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5B"/>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5CF4"/>
    <w:rsid w:val="00EE610E"/>
    <w:rsid w:val="00EE651A"/>
    <w:rsid w:val="00EE6924"/>
    <w:rsid w:val="00EE6973"/>
    <w:rsid w:val="00EE6A35"/>
    <w:rsid w:val="00EE73B8"/>
    <w:rsid w:val="00EE73CF"/>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8BB"/>
    <w:rsid w:val="00EF392A"/>
    <w:rsid w:val="00EF3B3E"/>
    <w:rsid w:val="00EF3CAA"/>
    <w:rsid w:val="00EF4310"/>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2C5C"/>
    <w:rsid w:val="00F02DF1"/>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4F2"/>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762"/>
    <w:rsid w:val="00F25B38"/>
    <w:rsid w:val="00F25D98"/>
    <w:rsid w:val="00F265BC"/>
    <w:rsid w:val="00F267EE"/>
    <w:rsid w:val="00F269D1"/>
    <w:rsid w:val="00F26AE0"/>
    <w:rsid w:val="00F26B34"/>
    <w:rsid w:val="00F26D9D"/>
    <w:rsid w:val="00F26E25"/>
    <w:rsid w:val="00F26EB0"/>
    <w:rsid w:val="00F26F13"/>
    <w:rsid w:val="00F26F89"/>
    <w:rsid w:val="00F270FC"/>
    <w:rsid w:val="00F272A4"/>
    <w:rsid w:val="00F272AC"/>
    <w:rsid w:val="00F27770"/>
    <w:rsid w:val="00F27AD2"/>
    <w:rsid w:val="00F27BCE"/>
    <w:rsid w:val="00F300DB"/>
    <w:rsid w:val="00F300FB"/>
    <w:rsid w:val="00F302F9"/>
    <w:rsid w:val="00F30810"/>
    <w:rsid w:val="00F30873"/>
    <w:rsid w:val="00F30CBD"/>
    <w:rsid w:val="00F311A8"/>
    <w:rsid w:val="00F315D8"/>
    <w:rsid w:val="00F316FE"/>
    <w:rsid w:val="00F31A14"/>
    <w:rsid w:val="00F31F3E"/>
    <w:rsid w:val="00F32DEC"/>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AFA"/>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32"/>
    <w:rsid w:val="00F418B9"/>
    <w:rsid w:val="00F41AA5"/>
    <w:rsid w:val="00F41AC9"/>
    <w:rsid w:val="00F41C8E"/>
    <w:rsid w:val="00F41C9F"/>
    <w:rsid w:val="00F41EC5"/>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6B6"/>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1A5"/>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7CE"/>
    <w:rsid w:val="00F55B7A"/>
    <w:rsid w:val="00F55FCB"/>
    <w:rsid w:val="00F564A8"/>
    <w:rsid w:val="00F564C3"/>
    <w:rsid w:val="00F5665F"/>
    <w:rsid w:val="00F56886"/>
    <w:rsid w:val="00F56C19"/>
    <w:rsid w:val="00F56CA8"/>
    <w:rsid w:val="00F56E7F"/>
    <w:rsid w:val="00F57547"/>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43E"/>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31"/>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3E7"/>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92C"/>
    <w:rsid w:val="00F84BBE"/>
    <w:rsid w:val="00F85322"/>
    <w:rsid w:val="00F85370"/>
    <w:rsid w:val="00F85466"/>
    <w:rsid w:val="00F854D6"/>
    <w:rsid w:val="00F854F0"/>
    <w:rsid w:val="00F8574C"/>
    <w:rsid w:val="00F85CDC"/>
    <w:rsid w:val="00F85DB5"/>
    <w:rsid w:val="00F85E52"/>
    <w:rsid w:val="00F85E89"/>
    <w:rsid w:val="00F8622B"/>
    <w:rsid w:val="00F865E8"/>
    <w:rsid w:val="00F8674B"/>
    <w:rsid w:val="00F86766"/>
    <w:rsid w:val="00F86989"/>
    <w:rsid w:val="00F86DED"/>
    <w:rsid w:val="00F86EDC"/>
    <w:rsid w:val="00F87291"/>
    <w:rsid w:val="00F872B6"/>
    <w:rsid w:val="00F9044E"/>
    <w:rsid w:val="00F9052F"/>
    <w:rsid w:val="00F90834"/>
    <w:rsid w:val="00F90BC9"/>
    <w:rsid w:val="00F90ED4"/>
    <w:rsid w:val="00F91365"/>
    <w:rsid w:val="00F91515"/>
    <w:rsid w:val="00F91782"/>
    <w:rsid w:val="00F917D8"/>
    <w:rsid w:val="00F9187C"/>
    <w:rsid w:val="00F91888"/>
    <w:rsid w:val="00F918CD"/>
    <w:rsid w:val="00F91CD5"/>
    <w:rsid w:val="00F91D63"/>
    <w:rsid w:val="00F92233"/>
    <w:rsid w:val="00F9234E"/>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871"/>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3FB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48"/>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BDC"/>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819"/>
    <w:rsid w:val="00FC790C"/>
    <w:rsid w:val="00FC7BCB"/>
    <w:rsid w:val="00FC7E92"/>
    <w:rsid w:val="00FC7FBB"/>
    <w:rsid w:val="00FC7FD2"/>
    <w:rsid w:val="00FD09E5"/>
    <w:rsid w:val="00FD0B04"/>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A5F"/>
    <w:rsid w:val="00FD5E7E"/>
    <w:rsid w:val="00FD61EE"/>
    <w:rsid w:val="00FD62D5"/>
    <w:rsid w:val="00FD63B6"/>
    <w:rsid w:val="00FD6A36"/>
    <w:rsid w:val="00FD6FF4"/>
    <w:rsid w:val="00FD7483"/>
    <w:rsid w:val="00FD750C"/>
    <w:rsid w:val="00FD76EA"/>
    <w:rsid w:val="00FD7AED"/>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842"/>
    <w:rsid w:val="00FE391B"/>
    <w:rsid w:val="00FE3AAA"/>
    <w:rsid w:val="00FE3C01"/>
    <w:rsid w:val="00FE3DF6"/>
    <w:rsid w:val="00FE3F24"/>
    <w:rsid w:val="00FE43E8"/>
    <w:rsid w:val="00FE4452"/>
    <w:rsid w:val="00FE44B8"/>
    <w:rsid w:val="00FE48AE"/>
    <w:rsid w:val="00FE49CC"/>
    <w:rsid w:val="00FE4A08"/>
    <w:rsid w:val="00FE4BF9"/>
    <w:rsid w:val="00FE4BFD"/>
    <w:rsid w:val="00FE4D05"/>
    <w:rsid w:val="00FE4FF8"/>
    <w:rsid w:val="00FE52D6"/>
    <w:rsid w:val="00FE5369"/>
    <w:rsid w:val="00FE53BA"/>
    <w:rsid w:val="00FE54F8"/>
    <w:rsid w:val="00FE5517"/>
    <w:rsid w:val="00FE578A"/>
    <w:rsid w:val="00FE58FB"/>
    <w:rsid w:val="00FE5B49"/>
    <w:rsid w:val="00FE5F2D"/>
    <w:rsid w:val="00FE6052"/>
    <w:rsid w:val="00FE658F"/>
    <w:rsid w:val="00FE6D47"/>
    <w:rsid w:val="00FE709E"/>
    <w:rsid w:val="00FE7960"/>
    <w:rsid w:val="00FE7AAA"/>
    <w:rsid w:val="00FE7AC2"/>
    <w:rsid w:val="00FE7DB6"/>
    <w:rsid w:val="00FE7DF1"/>
    <w:rsid w:val="00FE7ECF"/>
    <w:rsid w:val="00FF04B8"/>
    <w:rsid w:val="00FF0633"/>
    <w:rsid w:val="00FF064E"/>
    <w:rsid w:val="00FF0748"/>
    <w:rsid w:val="00FF0DD7"/>
    <w:rsid w:val="00FF0FC1"/>
    <w:rsid w:val="00FF1639"/>
    <w:rsid w:val="00FF1CB2"/>
    <w:rsid w:val="00FF1CD5"/>
    <w:rsid w:val="00FF1EEE"/>
    <w:rsid w:val="00FF2377"/>
    <w:rsid w:val="00FF2846"/>
    <w:rsid w:val="00FF28B3"/>
    <w:rsid w:val="00FF31FD"/>
    <w:rsid w:val="00FF32FC"/>
    <w:rsid w:val="00FF39F7"/>
    <w:rsid w:val="00FF3C94"/>
    <w:rsid w:val="00FF4764"/>
    <w:rsid w:val="00FF481A"/>
    <w:rsid w:val="00FF4A4F"/>
    <w:rsid w:val="00FF4A71"/>
    <w:rsid w:val="00FF4AAE"/>
    <w:rsid w:val="00FF4D1F"/>
    <w:rsid w:val="00FF4EBA"/>
    <w:rsid w:val="00FF57AD"/>
    <w:rsid w:val="00FF5AEA"/>
    <w:rsid w:val="00FF5DCF"/>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tabs>
        <w:tab w:val="clear" w:pos="2559"/>
        <w:tab w:val="num" w:pos="432"/>
      </w:tabs>
      <w:spacing w:before="240"/>
      <w:ind w:left="432"/>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3"/>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B1670"/>
    <w:pPr>
      <w:numPr>
        <w:numId w:val="17"/>
      </w:numPr>
      <w:spacing w:after="160" w:line="259" w:lineRule="auto"/>
      <w:ind w:left="644"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6782088">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18114369">
      <w:bodyDiv w:val="1"/>
      <w:marLeft w:val="0"/>
      <w:marRight w:val="0"/>
      <w:marTop w:val="0"/>
      <w:marBottom w:val="0"/>
      <w:divBdr>
        <w:top w:val="none" w:sz="0" w:space="0" w:color="auto"/>
        <w:left w:val="none" w:sz="0" w:space="0" w:color="auto"/>
        <w:bottom w:val="none" w:sz="0" w:space="0" w:color="auto"/>
        <w:right w:val="none" w:sz="0" w:space="0" w:color="auto"/>
      </w:divBdr>
    </w:div>
    <w:div w:id="385371754">
      <w:bodyDiv w:val="1"/>
      <w:marLeft w:val="0"/>
      <w:marRight w:val="0"/>
      <w:marTop w:val="0"/>
      <w:marBottom w:val="0"/>
      <w:divBdr>
        <w:top w:val="none" w:sz="0" w:space="0" w:color="auto"/>
        <w:left w:val="none" w:sz="0" w:space="0" w:color="auto"/>
        <w:bottom w:val="none" w:sz="0" w:space="0" w:color="auto"/>
        <w:right w:val="none" w:sz="0" w:space="0" w:color="auto"/>
      </w:divBdr>
    </w:div>
    <w:div w:id="40476098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5715803">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636733">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6354172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07990582">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243099">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2452529">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39705619">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3188474">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15345324">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0377843">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007883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2008582">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C2FD62B7-8502-4C9B-A3D6-6FBC51E8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99</TotalTime>
  <Pages>4</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9425</CharactersWithSpaces>
  <SharedDoc>false</SharedDoc>
  <HLinks>
    <vt:vector size="36" baseType="variant">
      <vt:variant>
        <vt:i4>1376307</vt:i4>
      </vt:variant>
      <vt:variant>
        <vt:i4>35</vt:i4>
      </vt:variant>
      <vt:variant>
        <vt:i4>0</vt:i4>
      </vt:variant>
      <vt:variant>
        <vt:i4>5</vt:i4>
      </vt:variant>
      <vt:variant>
        <vt:lpwstr/>
      </vt:variant>
      <vt:variant>
        <vt:lpwstr>_Toc196914567</vt:lpwstr>
      </vt:variant>
      <vt:variant>
        <vt:i4>1376307</vt:i4>
      </vt:variant>
      <vt:variant>
        <vt:i4>32</vt:i4>
      </vt:variant>
      <vt:variant>
        <vt:i4>0</vt:i4>
      </vt:variant>
      <vt:variant>
        <vt:i4>5</vt:i4>
      </vt:variant>
      <vt:variant>
        <vt:lpwstr/>
      </vt:variant>
      <vt:variant>
        <vt:lpwstr>_Toc196914566</vt:lpwstr>
      </vt:variant>
      <vt:variant>
        <vt:i4>1376307</vt:i4>
      </vt:variant>
      <vt:variant>
        <vt:i4>29</vt:i4>
      </vt:variant>
      <vt:variant>
        <vt:i4>0</vt:i4>
      </vt:variant>
      <vt:variant>
        <vt:i4>5</vt:i4>
      </vt:variant>
      <vt:variant>
        <vt:lpwstr/>
      </vt:variant>
      <vt:variant>
        <vt:lpwstr>_Toc196914565</vt:lpwstr>
      </vt:variant>
      <vt:variant>
        <vt:i4>1376307</vt:i4>
      </vt:variant>
      <vt:variant>
        <vt:i4>26</vt:i4>
      </vt:variant>
      <vt:variant>
        <vt:i4>0</vt:i4>
      </vt:variant>
      <vt:variant>
        <vt:i4>5</vt:i4>
      </vt:variant>
      <vt:variant>
        <vt:lpwstr/>
      </vt:variant>
      <vt:variant>
        <vt:lpwstr>_Toc196914564</vt:lpwstr>
      </vt:variant>
      <vt:variant>
        <vt:i4>1376307</vt:i4>
      </vt:variant>
      <vt:variant>
        <vt:i4>23</vt:i4>
      </vt:variant>
      <vt:variant>
        <vt:i4>0</vt:i4>
      </vt:variant>
      <vt:variant>
        <vt:i4>5</vt:i4>
      </vt:variant>
      <vt:variant>
        <vt:lpwstr/>
      </vt:variant>
      <vt:variant>
        <vt:lpwstr>_Toc196914563</vt:lpwstr>
      </vt:variant>
      <vt:variant>
        <vt:i4>1376307</vt:i4>
      </vt:variant>
      <vt:variant>
        <vt:i4>20</vt:i4>
      </vt:variant>
      <vt:variant>
        <vt:i4>0</vt:i4>
      </vt:variant>
      <vt:variant>
        <vt:i4>5</vt:i4>
      </vt:variant>
      <vt:variant>
        <vt:lpwstr/>
      </vt:variant>
      <vt:variant>
        <vt:lpwstr>_Toc196914562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110</cp:revision>
  <cp:lastPrinted>2022-09-30T20:23:00Z</cp:lastPrinted>
  <dcterms:created xsi:type="dcterms:W3CDTF">2025-06-23T08:04:00Z</dcterms:created>
  <dcterms:modified xsi:type="dcterms:W3CDTF">2025-08-15T09:47:00Z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a2c743d5-0f10-4583-94ce-999e309d7991</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xd_ProgID">
    <vt:lpwstr/>
  </property>
  <property fmtid="{D5CDD505-2E9C-101B-9397-08002B2CF9AE}" pid="23" name="_dlc_DocId">
    <vt:lpwstr>5NUHHDQN7SK2-1476151046-569965</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https://ericsson.sharepoint.com/sites/star/_layouts/15/DocIdRedir.aspx?ID=5NUHHDQN7SK2-1476151046-569965, 5NUHHDQN7SK2-1476151046-569965</vt:lpwstr>
  </property>
  <property fmtid="{D5CDD505-2E9C-101B-9397-08002B2CF9AE}" pid="28" name="xd_Signature">
    <vt:bool>false</vt:bool>
  </property>
  <property fmtid="{D5CDD505-2E9C-101B-9397-08002B2CF9AE}" pid="29" name="TriggerFlowInfo">
    <vt:lpwstr/>
  </property>
</Properties>
</file>